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886C1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3F5AAEE4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7AC5E968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0C88E262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040C322C" w14:textId="77777777" w:rsidR="00AC6323" w:rsidRPr="002D5894" w:rsidRDefault="00AC6323" w:rsidP="00AC632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0989941F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4CEA568A" w14:textId="77777777" w:rsidR="00AC6323" w:rsidRDefault="00AC6323" w:rsidP="00AC6323">
      <w:pPr>
        <w:tabs>
          <w:tab w:val="left" w:pos="6300"/>
        </w:tabs>
        <w:rPr>
          <w:rFonts w:eastAsia="DejaVu Sans"/>
          <w:b/>
          <w:sz w:val="22"/>
        </w:rPr>
      </w:pPr>
    </w:p>
    <w:p w14:paraId="19490FCB" w14:textId="723FC4FF" w:rsidR="00AC6323" w:rsidRDefault="00AC6323" w:rsidP="00AC6323">
      <w:pPr>
        <w:tabs>
          <w:tab w:val="left" w:pos="6300"/>
        </w:tabs>
        <w:rPr>
          <w:rFonts w:ascii="Arial" w:eastAsia="Times New Roman" w:hAnsi="Arial" w:cs="Times New Roman"/>
          <w:sz w:val="24"/>
        </w:rPr>
      </w:pPr>
      <w:r>
        <w:rPr>
          <w:rFonts w:eastAsia="DejaVu Sans"/>
          <w:sz w:val="24"/>
        </w:rPr>
        <w:t>Docente Graziella Pugliese</w:t>
      </w:r>
      <w:r>
        <w:rPr>
          <w:sz w:val="24"/>
        </w:rPr>
        <w:tab/>
        <w:t>A.S. 2023/2024</w:t>
      </w:r>
    </w:p>
    <w:p w14:paraId="22EFA57B" w14:textId="4A3F505B" w:rsidR="00AC6323" w:rsidRDefault="00AC6323" w:rsidP="00AC6323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Scienze integrate Scienze della Terra</w:t>
      </w:r>
      <w:r>
        <w:rPr>
          <w:rFonts w:eastAsia="DejaVu Sans"/>
          <w:sz w:val="24"/>
        </w:rPr>
        <w:t xml:space="preserve">                                Classe 1</w:t>
      </w:r>
      <w:r w:rsidR="003B432C">
        <w:rPr>
          <w:rFonts w:eastAsia="DejaVu Sans"/>
          <w:sz w:val="24"/>
        </w:rPr>
        <w:t>DCH</w:t>
      </w:r>
    </w:p>
    <w:p w14:paraId="5EAC2524" w14:textId="77777777" w:rsidR="00AC6323" w:rsidRDefault="00AC6323" w:rsidP="00AC6323">
      <w:pPr>
        <w:jc w:val="center"/>
        <w:rPr>
          <w:rFonts w:eastAsia="Times New Roman" w:cs="Arial"/>
        </w:rPr>
      </w:pPr>
    </w:p>
    <w:p w14:paraId="0D19BE88" w14:textId="77777777" w:rsidR="00AC6323" w:rsidRDefault="00AC6323" w:rsidP="00AC6323">
      <w:pPr>
        <w:jc w:val="center"/>
        <w:rPr>
          <w:rFonts w:cs="Times New Roman"/>
          <w:b/>
          <w:bCs/>
          <w:sz w:val="22"/>
        </w:rPr>
      </w:pPr>
    </w:p>
    <w:p w14:paraId="2FAF22D3" w14:textId="77777777" w:rsidR="00AC6323" w:rsidRDefault="00AC6323" w:rsidP="00AC632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6CD7D410" w14:textId="77777777" w:rsidR="00AC6323" w:rsidRDefault="00AC6323" w:rsidP="00AC632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2EEF5ABB" w14:textId="77777777" w:rsidR="00AC6323" w:rsidRDefault="00AC6323" w:rsidP="00AC6323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C6323" w14:paraId="3DF63C31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88795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AC6323" w14:paraId="3A596D72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EE35" w14:textId="77777777" w:rsidR="00AC6323" w:rsidRDefault="00AC6323">
            <w:pPr>
              <w:rPr>
                <w:rFonts w:cs="Arial"/>
              </w:rPr>
            </w:pPr>
          </w:p>
          <w:p w14:paraId="231228E5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programmate ad inizio anno sono state affrontate.</w:t>
            </w:r>
          </w:p>
          <w:p w14:paraId="2C7C5F1C" w14:textId="77777777" w:rsidR="00AC6323" w:rsidRDefault="00AC6323">
            <w:pPr>
              <w:rPr>
                <w:rFonts w:cs="Arial"/>
              </w:rPr>
            </w:pPr>
          </w:p>
        </w:tc>
      </w:tr>
    </w:tbl>
    <w:p w14:paraId="13C871B4" w14:textId="77777777" w:rsidR="00AC6323" w:rsidRDefault="00AC6323" w:rsidP="00AC6323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C6323" w14:paraId="2F9403D2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EBE37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AC6323" w14:paraId="349DC369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78B2" w14:textId="77777777" w:rsidR="00AC6323" w:rsidRDefault="00AC6323">
            <w:pPr>
              <w:rPr>
                <w:rFonts w:cs="Arial"/>
              </w:rPr>
            </w:pPr>
          </w:p>
          <w:p w14:paraId="6F032A57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Le unità di apprendimento non hanno subito nessuna modifica.</w:t>
            </w:r>
          </w:p>
          <w:p w14:paraId="18C765EC" w14:textId="77777777" w:rsidR="00AC6323" w:rsidRDefault="00AC6323">
            <w:pPr>
              <w:rPr>
                <w:rFonts w:cs="Arial"/>
              </w:rPr>
            </w:pPr>
          </w:p>
        </w:tc>
      </w:tr>
    </w:tbl>
    <w:p w14:paraId="235E6139" w14:textId="77777777" w:rsidR="00AC6323" w:rsidRDefault="00AC6323" w:rsidP="00AC6323">
      <w:pPr>
        <w:rPr>
          <w:rFonts w:ascii="Arial" w:hAnsi="Arial" w:cs="Arial"/>
        </w:rPr>
      </w:pPr>
    </w:p>
    <w:p w14:paraId="76C48585" w14:textId="77777777" w:rsidR="00AC6323" w:rsidRDefault="00AC6323" w:rsidP="00AC6323">
      <w:pPr>
        <w:jc w:val="center"/>
        <w:rPr>
          <w:rFonts w:cs="Times New Roman"/>
          <w:b/>
          <w:bCs/>
          <w:sz w:val="22"/>
        </w:rPr>
      </w:pPr>
    </w:p>
    <w:p w14:paraId="6C4339E6" w14:textId="77777777" w:rsidR="00AC6323" w:rsidRDefault="00AC6323" w:rsidP="00AC6323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6A110CAF" w14:textId="77777777" w:rsidR="00AC6323" w:rsidRDefault="00AC6323" w:rsidP="00AC632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2B209794" w14:textId="77777777" w:rsidR="00AC6323" w:rsidRDefault="00AC6323" w:rsidP="00AC6323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1C63C1DD" w14:textId="77777777" w:rsidR="00AC6323" w:rsidRDefault="00AC6323" w:rsidP="00AC6323">
      <w:pPr>
        <w:rPr>
          <w:rFonts w:cs="Arial"/>
        </w:rPr>
      </w:pPr>
    </w:p>
    <w:p w14:paraId="3A10FE7F" w14:textId="77777777" w:rsidR="00AC6323" w:rsidRDefault="00AC6323" w:rsidP="00AC6323">
      <w:pPr>
        <w:jc w:val="center"/>
        <w:rPr>
          <w:rFonts w:cs="Arial"/>
        </w:rPr>
      </w:pPr>
      <w:r>
        <w:rPr>
          <w:rFonts w:cs="Arial"/>
        </w:rPr>
        <w:t>PRIMO PERIODO</w:t>
      </w:r>
    </w:p>
    <w:p w14:paraId="3900255B" w14:textId="77777777" w:rsidR="00AC6323" w:rsidRDefault="00AC6323" w:rsidP="00AC6323">
      <w:pPr>
        <w:tabs>
          <w:tab w:val="center" w:pos="7380"/>
        </w:tabs>
        <w:jc w:val="center"/>
        <w:rPr>
          <w:rFonts w:cs="Arial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4"/>
        <w:gridCol w:w="3552"/>
        <w:gridCol w:w="3504"/>
      </w:tblGrid>
      <w:tr w:rsidR="00AC6323" w14:paraId="3DCD15E3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5D804" w14:textId="2078586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Argomento/UdA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D07FD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 /appunti per la teoria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85C63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AC6323" w14:paraId="76233F6E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D69B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65DCA42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L’atmosfera e il clima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4F6C1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Studiare sul libro e sugli appunti i seguenti argomenti: </w:t>
            </w:r>
          </w:p>
          <w:p w14:paraId="401B2D7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6DAC28E3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Caratteristiche e composizione dell’atmosfera</w:t>
            </w:r>
          </w:p>
          <w:p w14:paraId="00A97392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Elementi del tempo atmosferico</w:t>
            </w:r>
          </w:p>
          <w:p w14:paraId="7FC3591D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Fenomeni atmosferici e carta sinottica del tempo</w:t>
            </w:r>
          </w:p>
          <w:p w14:paraId="043EACC5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Inquinamento atmosferico e cambiamenti climatici</w:t>
            </w:r>
          </w:p>
          <w:p w14:paraId="7376AA8D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</w:p>
          <w:p w14:paraId="2A79CAC6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84 a pagina 103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64E8F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 xml:space="preserve">Svolgere tutti gli esercizi riportati sul libro di testo, alla fine dell’unità didattica studiata e rispondere alle domande per il ripasso. </w:t>
            </w:r>
          </w:p>
          <w:p w14:paraId="434A402B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28C95C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65BADB1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112 a pagina 118</w:t>
            </w:r>
          </w:p>
        </w:tc>
      </w:tr>
    </w:tbl>
    <w:p w14:paraId="414560E3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0B6959C7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4716827B" w14:textId="77777777" w:rsidR="00AC6323" w:rsidRPr="009B5D4F" w:rsidRDefault="00AC6323" w:rsidP="00AC6323">
      <w:pPr>
        <w:tabs>
          <w:tab w:val="center" w:pos="7380"/>
        </w:tabs>
        <w:jc w:val="center"/>
      </w:pPr>
      <w:r w:rsidRPr="009B5D4F">
        <w:t>SECONDO PERIODO</w:t>
      </w:r>
    </w:p>
    <w:p w14:paraId="6D4DA328" w14:textId="359E969F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02B622FB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0"/>
        <w:gridCol w:w="3578"/>
        <w:gridCol w:w="3482"/>
      </w:tblGrid>
      <w:tr w:rsidR="00AC6323" w14:paraId="5C8CDFE1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2BD1C" w14:textId="6C5400FA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Argomento/UdA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D8A15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libro/appunti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6EFDD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AC6323" w14:paraId="08DFA71D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5987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1673CB6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L’idrosfera</w:t>
            </w:r>
          </w:p>
          <w:p w14:paraId="2090FB6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5090D1B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748C69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DF7330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6E230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41E0C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596FC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5B225A0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E45027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Acque marine e continentali.</w:t>
            </w:r>
          </w:p>
          <w:p w14:paraId="04E3B5F3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ciclo dell’acqua.</w:t>
            </w:r>
          </w:p>
          <w:p w14:paraId="2EC7CD39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fiumi e i laghi</w:t>
            </w:r>
          </w:p>
          <w:p w14:paraId="4218C20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acque sotterranee</w:t>
            </w:r>
          </w:p>
          <w:p w14:paraId="4AD924F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Inquinamento delle acque</w:t>
            </w:r>
          </w:p>
          <w:p w14:paraId="076D0DE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DBBF4EA" w14:textId="662D0BF0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139 a pagina147</w:t>
            </w:r>
            <w:r w:rsidR="003E45AE">
              <w:rPr>
                <w:rFonts w:ascii="Times New Roman" w:hAnsi="Times New Roman"/>
                <w:sz w:val="24"/>
              </w:rPr>
              <w:t>, da pag. 164 a pag. 179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FC193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 riportati sul libro di testo, alla fine dell’unità didattica studiata e rispondere alle domande per il ripasso.</w:t>
            </w:r>
          </w:p>
          <w:p w14:paraId="27A1F4F4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76F595F" w14:textId="68F67C08" w:rsidR="00AC6323" w:rsidRDefault="00AC6323" w:rsidP="003E45AE">
            <w:pPr>
              <w:spacing w:before="100" w:beforeAutospacing="1" w:after="119"/>
              <w:jc w:val="center"/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158 a pagina 162</w:t>
            </w:r>
            <w:r w:rsidR="003E45AE"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,     da pag.182 a pag.186</w:t>
            </w:r>
          </w:p>
          <w:p w14:paraId="0B3EF23C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6323" w14:paraId="7A93CB16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AC9A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29B77F90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materiali della Terra solida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57400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0960292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917681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Minerali e rocce.</w:t>
            </w:r>
          </w:p>
          <w:p w14:paraId="22018A5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Caratteristiche dei minerali</w:t>
            </w:r>
          </w:p>
          <w:p w14:paraId="3025A7E4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Proprietà dei minerali</w:t>
            </w:r>
          </w:p>
          <w:p w14:paraId="2FA69FB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Vari tipi di rocce.</w:t>
            </w:r>
          </w:p>
          <w:p w14:paraId="2649C05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Ciclo litogenetico</w:t>
            </w:r>
          </w:p>
          <w:p w14:paraId="76649E6C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</w:p>
          <w:p w14:paraId="0D1E86C1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187 a pagina 203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454C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 per il ripasso.</w:t>
            </w:r>
          </w:p>
          <w:p w14:paraId="77D55F1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AEA8EF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216 a pagina 222</w:t>
            </w:r>
          </w:p>
        </w:tc>
      </w:tr>
      <w:tr w:rsidR="00AC6323" w14:paraId="1583AC3F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30B46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2B342EB5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fenomeni vulcanici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0AB0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2ADDD3C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B1267E4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Fenomeni vulcanici. Vulcani lineari e centrali</w:t>
            </w:r>
          </w:p>
          <w:p w14:paraId="2C284D34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vulcani italiani e la distribuzione geografica dei vulcani nel mondo</w:t>
            </w:r>
          </w:p>
          <w:p w14:paraId="21268049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fenomeni secondari, legati all’attività vulcanica</w:t>
            </w:r>
          </w:p>
          <w:p w14:paraId="5D14336E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</w:p>
          <w:p w14:paraId="6B05E4AA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 pagina 223 a pagina 237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24890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 per il ripasso.</w:t>
            </w:r>
          </w:p>
          <w:p w14:paraId="2A46B16D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</w:p>
          <w:p w14:paraId="751178C3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</w:p>
          <w:p w14:paraId="3A52CCB2" w14:textId="77777777" w:rsidR="00AC6323" w:rsidRDefault="00AC6323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240 a pagina 244</w:t>
            </w:r>
          </w:p>
        </w:tc>
      </w:tr>
      <w:tr w:rsidR="00AC6323" w14:paraId="3EBE6571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3AFB8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fenomeni sismici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926F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41C7EA8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2D7E1EDB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Fenomeni sismici </w:t>
            </w:r>
          </w:p>
          <w:p w14:paraId="5A728628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Epicentro ed ipocentro di un terremoto</w:t>
            </w:r>
          </w:p>
          <w:p w14:paraId="76919B1F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Le onde sismiche, sismografo e sismogramma</w:t>
            </w:r>
          </w:p>
          <w:p w14:paraId="4AF8F85C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Magnitudo e scala Mercalli</w:t>
            </w:r>
          </w:p>
          <w:p w14:paraId="4C5CC440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Il rischio sismico in Italia e come comportarsi in caso di terremoto</w:t>
            </w:r>
          </w:p>
          <w:p w14:paraId="1DE1BB7F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</w:p>
          <w:p w14:paraId="77E2AE5B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 pagina 245 a pagina 257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7D43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</w:t>
            </w:r>
            <w:r>
              <w:rPr>
                <w:color w:val="44444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per</w:t>
            </w:r>
            <w:r>
              <w:rPr>
                <w:color w:val="44444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il ripasso.</w:t>
            </w:r>
          </w:p>
          <w:p w14:paraId="34A619A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6333E2C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5890D45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72E45A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5533C94D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260 a pagina 264</w:t>
            </w:r>
          </w:p>
        </w:tc>
      </w:tr>
      <w:tr w:rsidR="00AC6323" w14:paraId="29D80D2D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466B0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D85CB1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struttura della Terra e la tettonica a placche</w:t>
            </w:r>
          </w:p>
          <w:p w14:paraId="60CDAE8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DADB4E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C01FAC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2FE7D9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82590E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6435CA5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010D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5DB312DF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9E7DE23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Struttura interna della Terra.</w:t>
            </w:r>
          </w:p>
          <w:p w14:paraId="0F41B87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Teoria della Tettonica delle</w:t>
            </w:r>
          </w:p>
          <w:p w14:paraId="674F49BB" w14:textId="77777777" w:rsidR="00AC6323" w:rsidRDefault="00AC6323">
            <w:pPr>
              <w:spacing w:before="100" w:beforeAutospacing="1"/>
              <w:ind w:left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Placche</w:t>
            </w:r>
          </w:p>
          <w:p w14:paraId="67CC7F38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placche litosferiche</w:t>
            </w:r>
          </w:p>
          <w:p w14:paraId="2B3983F3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margini di placca divergenti, convergenti e trasformi</w:t>
            </w:r>
          </w:p>
          <w:p w14:paraId="5887DDBD" w14:textId="676D74F6" w:rsidR="00AC6323" w:rsidRDefault="004B54F7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Storia geologica dell’Italia e orogenesi alpina</w:t>
            </w:r>
          </w:p>
          <w:p w14:paraId="6F527B0B" w14:textId="79A91499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265 a pagina 2</w:t>
            </w:r>
            <w:r w:rsidR="002338B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7379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 per il ripasso.</w:t>
            </w:r>
          </w:p>
          <w:p w14:paraId="292CEA4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B24B61B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A6AFD8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58C1395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284 a pagina 288</w:t>
            </w:r>
          </w:p>
        </w:tc>
      </w:tr>
    </w:tbl>
    <w:p w14:paraId="607E4D37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686516F6" w14:textId="00CED2C8" w:rsidR="00AC6323" w:rsidRDefault="00AC6323" w:rsidP="00AC6323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12/06/24</w:t>
      </w:r>
      <w:r>
        <w:rPr>
          <w:rFonts w:cs="Arial"/>
        </w:rPr>
        <w:tab/>
        <w:t>Firma del docente</w:t>
      </w:r>
    </w:p>
    <w:p w14:paraId="092ECF5C" w14:textId="46B06D93" w:rsidR="00AC6323" w:rsidRDefault="00AC6323" w:rsidP="00AC6323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</w:t>
      </w:r>
      <w:r w:rsidR="00FE32E6">
        <w:rPr>
          <w:rFonts w:cs="Arial"/>
        </w:rPr>
        <w:t xml:space="preserve">                             </w:t>
      </w:r>
      <w:r>
        <w:rPr>
          <w:rFonts w:cs="Arial"/>
        </w:rPr>
        <w:t xml:space="preserve">     Graziella Pugliese</w:t>
      </w:r>
    </w:p>
    <w:p w14:paraId="07A77214" w14:textId="77777777" w:rsidR="007D4C33" w:rsidRPr="009B5D4F" w:rsidRDefault="007D4C33" w:rsidP="007D4C33"/>
    <w:sectPr w:rsidR="007D4C33" w:rsidRPr="009B5D4F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3CA52" w14:textId="77777777" w:rsidR="00542E05" w:rsidRDefault="00542E05" w:rsidP="00DE2B06">
      <w:r>
        <w:separator/>
      </w:r>
    </w:p>
  </w:endnote>
  <w:endnote w:type="continuationSeparator" w:id="0">
    <w:p w14:paraId="2E9B7E31" w14:textId="77777777" w:rsidR="00542E05" w:rsidRDefault="00542E05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1B747" w14:textId="77777777" w:rsidR="00542E05" w:rsidRDefault="00542E05" w:rsidP="00DE2B06">
      <w:r>
        <w:separator/>
      </w:r>
    </w:p>
  </w:footnote>
  <w:footnote w:type="continuationSeparator" w:id="0">
    <w:p w14:paraId="6FC35B01" w14:textId="77777777" w:rsidR="00542E05" w:rsidRDefault="00542E05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F37F1"/>
    <w:rsid w:val="00103F66"/>
    <w:rsid w:val="001C3B81"/>
    <w:rsid w:val="002338BA"/>
    <w:rsid w:val="0025642E"/>
    <w:rsid w:val="002954A5"/>
    <w:rsid w:val="00323207"/>
    <w:rsid w:val="003850F0"/>
    <w:rsid w:val="003B432C"/>
    <w:rsid w:val="003D710E"/>
    <w:rsid w:val="003E45AE"/>
    <w:rsid w:val="00433BF7"/>
    <w:rsid w:val="00472AB4"/>
    <w:rsid w:val="004B54F7"/>
    <w:rsid w:val="004F5D98"/>
    <w:rsid w:val="005258EF"/>
    <w:rsid w:val="00542E05"/>
    <w:rsid w:val="00572B41"/>
    <w:rsid w:val="005A113E"/>
    <w:rsid w:val="005B11F9"/>
    <w:rsid w:val="00635116"/>
    <w:rsid w:val="006A6821"/>
    <w:rsid w:val="006E16C6"/>
    <w:rsid w:val="007B74D1"/>
    <w:rsid w:val="007D4C33"/>
    <w:rsid w:val="00842890"/>
    <w:rsid w:val="00890150"/>
    <w:rsid w:val="00995977"/>
    <w:rsid w:val="009C15E2"/>
    <w:rsid w:val="009E6449"/>
    <w:rsid w:val="00A21CC3"/>
    <w:rsid w:val="00A551BC"/>
    <w:rsid w:val="00AB019A"/>
    <w:rsid w:val="00AC6323"/>
    <w:rsid w:val="00B060EE"/>
    <w:rsid w:val="00B07222"/>
    <w:rsid w:val="00B804EB"/>
    <w:rsid w:val="00B83BE2"/>
    <w:rsid w:val="00B91A2D"/>
    <w:rsid w:val="00BC00BB"/>
    <w:rsid w:val="00C356AE"/>
    <w:rsid w:val="00CE3A8A"/>
    <w:rsid w:val="00DC703A"/>
    <w:rsid w:val="00DD0190"/>
    <w:rsid w:val="00DE2B06"/>
    <w:rsid w:val="00DE626E"/>
    <w:rsid w:val="00EB0D53"/>
    <w:rsid w:val="00EB71C7"/>
    <w:rsid w:val="00EC56EF"/>
    <w:rsid w:val="00ED3CA2"/>
    <w:rsid w:val="00EE35CE"/>
    <w:rsid w:val="00EF2F3F"/>
    <w:rsid w:val="00F43087"/>
    <w:rsid w:val="00FE1B1D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graziella pugliese</cp:lastModifiedBy>
  <cp:revision>10</cp:revision>
  <dcterms:created xsi:type="dcterms:W3CDTF">2024-06-07T07:49:00Z</dcterms:created>
  <dcterms:modified xsi:type="dcterms:W3CDTF">2024-06-12T19:29:00Z</dcterms:modified>
</cp:coreProperties>
</file>