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FB" w:rsidRDefault="00272304" w:rsidP="004E3BE6">
      <w:pPr>
        <w:jc w:val="both"/>
      </w:pPr>
      <w:r>
        <w:t>Le iniziative</w:t>
      </w:r>
      <w:r w:rsidR="004E3BE6">
        <w:t>,</w:t>
      </w:r>
      <w:r>
        <w:t xml:space="preserve"> previste ad inizio triennio 2019-2022</w:t>
      </w:r>
      <w:r w:rsidR="004E3BE6">
        <w:t xml:space="preserve">, </w:t>
      </w:r>
      <w:r>
        <w:t xml:space="preserve">di apertura della scuola al pomeriggio per permettere agli studenti di lavorare a piccoli gruppi con o senza il supporto di docenti o di studenti degli ultimi </w:t>
      </w:r>
      <w:proofErr w:type="gramStart"/>
      <w:r>
        <w:t>anni</w:t>
      </w:r>
      <w:r w:rsidR="004E3BE6">
        <w:t xml:space="preserve">, </w:t>
      </w:r>
      <w:r>
        <w:t xml:space="preserve">  </w:t>
      </w:r>
      <w:proofErr w:type="gramEnd"/>
      <w:r>
        <w:t>sono naufragate di fronte all’epidemia.</w:t>
      </w:r>
    </w:p>
    <w:p w:rsidR="00272304" w:rsidRDefault="00272304" w:rsidP="004E3BE6">
      <w:pPr>
        <w:jc w:val="both"/>
      </w:pPr>
      <w:r>
        <w:t>Gli sportelli help, attivati su richiesta degli studenti per recuperare parti mirate dei vari programmi</w:t>
      </w:r>
      <w:r w:rsidR="004E3BE6">
        <w:t xml:space="preserve"> disciplinari</w:t>
      </w:r>
      <w:r>
        <w:t xml:space="preserve">, sono stati limitati e on line negli anni 2019-2020 e 2020-2021, mentre sono ripresi </w:t>
      </w:r>
      <w:proofErr w:type="gramStart"/>
      <w:r>
        <w:t>regolarmente  in</w:t>
      </w:r>
      <w:proofErr w:type="gramEnd"/>
      <w:r>
        <w:t xml:space="preserve"> presenza nello scorso anno scolastico.</w:t>
      </w:r>
    </w:p>
    <w:p w:rsidR="00682C0F" w:rsidRDefault="00272304" w:rsidP="004E3BE6">
      <w:pPr>
        <w:jc w:val="both"/>
      </w:pPr>
      <w:r>
        <w:t xml:space="preserve">I corsi di recupero sono stati attivati durante il periodo </w:t>
      </w:r>
      <w:proofErr w:type="gramStart"/>
      <w:r>
        <w:t>estivo  negli</w:t>
      </w:r>
      <w:proofErr w:type="gramEnd"/>
      <w:r>
        <w:t xml:space="preserve"> anni 2020-2021 e 2021-2022 mentre  non sono stati attivati nel 2019-2020 a causa dell’ammissione di massa degli studenti. Nel settembre 2020, su indicazione del ministero</w:t>
      </w:r>
      <w:r w:rsidR="004E3BE6">
        <w:t>,</w:t>
      </w:r>
      <w:r>
        <w:t xml:space="preserve"> </w:t>
      </w:r>
      <w:r w:rsidR="00682C0F">
        <w:t>sono stati attivati percorsi di recupero nelle discipline di base per gli studenti ammessi con insufficienze.</w:t>
      </w:r>
    </w:p>
    <w:p w:rsidR="00682C0F" w:rsidRDefault="00682C0F" w:rsidP="004E3BE6">
      <w:pPr>
        <w:jc w:val="both"/>
      </w:pPr>
      <w:r>
        <w:t xml:space="preserve">Sono stati svolti test d’ingresso per gli studenti delle classi prime, con assegnazione di compiti estivi nel maggio </w:t>
      </w:r>
      <w:proofErr w:type="gramStart"/>
      <w:r>
        <w:t>2019  e</w:t>
      </w:r>
      <w:proofErr w:type="gramEnd"/>
      <w:r>
        <w:t xml:space="preserve"> nel maggio 2021.</w:t>
      </w:r>
    </w:p>
    <w:p w:rsidR="00682C0F" w:rsidRDefault="00682C0F" w:rsidP="004E3BE6">
      <w:pPr>
        <w:jc w:val="both"/>
      </w:pPr>
      <w:r>
        <w:t xml:space="preserve">L’accoglienza delle classi </w:t>
      </w:r>
      <w:proofErr w:type="gramStart"/>
      <w:r>
        <w:t>prime  con</w:t>
      </w:r>
      <w:proofErr w:type="gramEnd"/>
      <w:r>
        <w:t xml:space="preserve"> attività di supporto per  il riallineamento si è regolarmente svolto nel settembre 2019 e nel settembre 2021. </w:t>
      </w:r>
      <w:r w:rsidR="004E3BE6">
        <w:t>Nel settembre 2020 l’accoglienza si è svolta tutta on line e con attività ridotte.</w:t>
      </w:r>
    </w:p>
    <w:p w:rsidR="00682C0F" w:rsidRDefault="00682C0F" w:rsidP="004E3BE6">
      <w:pPr>
        <w:jc w:val="both"/>
      </w:pPr>
      <w:r>
        <w:t xml:space="preserve">L’istituto, aderendo al progetto </w:t>
      </w:r>
      <w:proofErr w:type="gramStart"/>
      <w:r>
        <w:t>quadriennale  “</w:t>
      </w:r>
      <w:proofErr w:type="gramEnd"/>
      <w:r>
        <w:t>Oltre i confini” voluto dall’associazione “Con i bambini”</w:t>
      </w:r>
      <w:r w:rsidR="004E3BE6">
        <w:t>,</w:t>
      </w:r>
      <w:r>
        <w:t xml:space="preserve"> ha dedicato  numerosi moduli di 20 ore </w:t>
      </w:r>
      <w:r w:rsidR="004E3BE6">
        <w:t>al</w:t>
      </w:r>
      <w:r>
        <w:t xml:space="preserve"> metodo di studio per gli studenti delle classi del biennio e moduli sulla </w:t>
      </w:r>
      <w:proofErr w:type="spellStart"/>
      <w:r>
        <w:t>rimotivazione</w:t>
      </w:r>
      <w:proofErr w:type="spellEnd"/>
      <w:r>
        <w:t xml:space="preserve">  e sviluppo di competenze trasversali, soprattutto per gli studenti BES. Ovviamente tali corsi durante la pandemia si sono svolti on line.</w:t>
      </w:r>
    </w:p>
    <w:p w:rsidR="00682C0F" w:rsidRDefault="00682C0F" w:rsidP="004E3BE6">
      <w:pPr>
        <w:jc w:val="both"/>
      </w:pPr>
      <w:r>
        <w:t xml:space="preserve">Negli anni 2020-2021 e 2021-2022 sono ripresi i corsi di lingua italiana per stranieri. La FS per </w:t>
      </w:r>
      <w:proofErr w:type="gramStart"/>
      <w:r>
        <w:t>l’inclusione</w:t>
      </w:r>
      <w:r w:rsidR="002E62A9">
        <w:t xml:space="preserve">, </w:t>
      </w:r>
      <w:r>
        <w:t xml:space="preserve"> il</w:t>
      </w:r>
      <w:proofErr w:type="gramEnd"/>
      <w:r>
        <w:t xml:space="preserve"> Gruppo per l’inclusione, nonché il </w:t>
      </w:r>
      <w:r w:rsidR="002E62A9">
        <w:t>G</w:t>
      </w:r>
      <w:r>
        <w:t xml:space="preserve">ruppo </w:t>
      </w:r>
      <w:r w:rsidR="002E62A9">
        <w:t>I</w:t>
      </w:r>
      <w:r>
        <w:t>ntercultura</w:t>
      </w:r>
      <w:r w:rsidR="002E62A9">
        <w:t xml:space="preserve"> </w:t>
      </w:r>
      <w:r>
        <w:t xml:space="preserve">hanno operato per creare una procedura di accoglienza degli stranieri  e per  supportare con la modulistica i docenti che dovevano stilare i </w:t>
      </w:r>
      <w:proofErr w:type="spellStart"/>
      <w:r>
        <w:t>PdP</w:t>
      </w:r>
      <w:proofErr w:type="spellEnd"/>
      <w:r>
        <w:t xml:space="preserve"> e i PEI. La FS inclusione ha supportato i </w:t>
      </w:r>
      <w:proofErr w:type="spellStart"/>
      <w:r>
        <w:t>CdC</w:t>
      </w:r>
      <w:proofErr w:type="spellEnd"/>
      <w:r>
        <w:t xml:space="preserve"> </w:t>
      </w:r>
      <w:proofErr w:type="gramStart"/>
      <w:r>
        <w:t>nell’aff</w:t>
      </w:r>
      <w:r w:rsidR="004E3BE6">
        <w:t>r</w:t>
      </w:r>
      <w:r>
        <w:t xml:space="preserve">ontare </w:t>
      </w:r>
      <w:r w:rsidR="004E3BE6">
        <w:t xml:space="preserve"> le</w:t>
      </w:r>
      <w:proofErr w:type="gramEnd"/>
      <w:r w:rsidR="004E3BE6">
        <w:t xml:space="preserve"> problematica legate alle difficoltà dei BES.</w:t>
      </w:r>
    </w:p>
    <w:p w:rsidR="004E3BE6" w:rsidRDefault="004E3BE6" w:rsidP="004E3BE6">
      <w:pPr>
        <w:jc w:val="both"/>
      </w:pPr>
      <w:r>
        <w:t>Nel triennio 2019-2022 l’Istituto ha aderito al progetto “Con la scuola” gestito da LUISS e finanziato da Confindustria. Tale progetto ha visto alcune classi del biennio coinvolte nella sperimentazione di modalità nuove per esercitare le competenze trasversali, volte a migliorare il rapporto degli studenti con il processo di apprendimento.</w:t>
      </w:r>
    </w:p>
    <w:p w:rsidR="004E3BE6" w:rsidRDefault="004E3BE6" w:rsidP="004E3BE6">
      <w:pPr>
        <w:jc w:val="both"/>
      </w:pPr>
      <w:r>
        <w:t xml:space="preserve">Le prove parallele nelle discipline di base sono mancate </w:t>
      </w:r>
      <w:proofErr w:type="gramStart"/>
      <w:r>
        <w:t>negli a</w:t>
      </w:r>
      <w:proofErr w:type="gramEnd"/>
      <w:r>
        <w:t>.sc. 2019-2020 e 2020-2021 per riprendere nell’a.sc. 2021-2022 in Italiano e Matematica.</w:t>
      </w:r>
    </w:p>
    <w:p w:rsidR="004E3BE6" w:rsidRDefault="004E3BE6" w:rsidP="004E3BE6">
      <w:pPr>
        <w:jc w:val="both"/>
      </w:pPr>
      <w:r>
        <w:t>L’attivazione della piattaforma Goo</w:t>
      </w:r>
      <w:r w:rsidR="002E62A9">
        <w:t>g</w:t>
      </w:r>
      <w:r>
        <w:t xml:space="preserve">le con i servizi annessi (Google drive, </w:t>
      </w:r>
      <w:proofErr w:type="spellStart"/>
      <w:r>
        <w:t>Googleclassroom</w:t>
      </w:r>
      <w:proofErr w:type="spellEnd"/>
      <w:r>
        <w:t xml:space="preserve">, </w:t>
      </w:r>
      <w:proofErr w:type="spellStart"/>
      <w:r>
        <w:t>Meet</w:t>
      </w:r>
      <w:proofErr w:type="spellEnd"/>
      <w:r>
        <w:t xml:space="preserve">, Google Moduli, </w:t>
      </w:r>
      <w:proofErr w:type="spellStart"/>
      <w:r>
        <w:t>ecc</w:t>
      </w:r>
      <w:proofErr w:type="spellEnd"/>
      <w:r>
        <w:t xml:space="preserve">…) ha permesso agli studenti di </w:t>
      </w:r>
      <w:proofErr w:type="gramStart"/>
      <w:r>
        <w:t>avere  repository</w:t>
      </w:r>
      <w:proofErr w:type="gramEnd"/>
      <w:r>
        <w:t xml:space="preserve"> di materiali ed esercizi e di interagire on line con i docenti in modo strutturato e continuativo.</w:t>
      </w:r>
    </w:p>
    <w:p w:rsidR="00682C0F" w:rsidRDefault="00682C0F"/>
    <w:p w:rsidR="00272304" w:rsidRDefault="00272304"/>
    <w:p w:rsidR="002E62A9" w:rsidRPr="00843A07" w:rsidRDefault="002E62A9">
      <w:pPr>
        <w:rPr>
          <w:b/>
          <w:u w:val="single"/>
        </w:rPr>
      </w:pPr>
      <w:bookmarkStart w:id="0" w:name="_GoBack"/>
      <w:r w:rsidRPr="002E62A9">
        <w:rPr>
          <w:b/>
          <w:u w:val="single"/>
        </w:rPr>
        <w:t>Risultati raggiunti</w:t>
      </w:r>
    </w:p>
    <w:p w:rsidR="002E62A9" w:rsidRDefault="002E62A9" w:rsidP="00843A07">
      <w:pPr>
        <w:spacing w:after="0"/>
        <w:jc w:val="both"/>
      </w:pPr>
      <w:proofErr w:type="gramStart"/>
      <w:r>
        <w:t>Dall’analisi  emerge</w:t>
      </w:r>
      <w:proofErr w:type="gramEnd"/>
      <w:r>
        <w:t xml:space="preserve"> che nell’I</w:t>
      </w:r>
      <w:r w:rsidR="00843A07">
        <w:t>T</w:t>
      </w:r>
      <w:r>
        <w:t xml:space="preserve"> la percentuale di  studenti con G</w:t>
      </w:r>
      <w:r w:rsidR="00571502">
        <w:t>S</w:t>
      </w:r>
      <w:r>
        <w:t xml:space="preserve"> è aumentato nel </w:t>
      </w:r>
      <w:r w:rsidR="00843A07">
        <w:t>‘</w:t>
      </w:r>
      <w:r>
        <w:t>21-</w:t>
      </w:r>
      <w:r w:rsidR="00843A07">
        <w:t>‘</w:t>
      </w:r>
      <w:r>
        <w:t xml:space="preserve">22 nelle classi prime, è rimasta stazionaria in terza ed è diminuita in seconda e quarta. </w:t>
      </w:r>
    </w:p>
    <w:p w:rsidR="002E62A9" w:rsidRDefault="002E62A9" w:rsidP="00843A07">
      <w:pPr>
        <w:spacing w:after="0"/>
        <w:jc w:val="both"/>
      </w:pPr>
      <w:r>
        <w:t xml:space="preserve">Il confronto con </w:t>
      </w:r>
      <w:proofErr w:type="gramStart"/>
      <w:r>
        <w:t>la  situazione</w:t>
      </w:r>
      <w:proofErr w:type="gramEnd"/>
      <w:r>
        <w:t xml:space="preserve"> </w:t>
      </w:r>
      <w:r w:rsidR="005D5B00">
        <w:t xml:space="preserve">provinciale </w:t>
      </w:r>
      <w:r>
        <w:t xml:space="preserve"> indica che il target non è stato raggiunto nel </w:t>
      </w:r>
      <w:r w:rsidR="00843A07">
        <w:t>‘</w:t>
      </w:r>
      <w:r>
        <w:t xml:space="preserve">22 nelle classi prime. Il datosi </w:t>
      </w:r>
      <w:proofErr w:type="gramStart"/>
      <w:r>
        <w:t>è  attesta</w:t>
      </w:r>
      <w:proofErr w:type="gramEnd"/>
      <w:r>
        <w:t xml:space="preserve"> al di sopra di </w:t>
      </w:r>
      <w:proofErr w:type="spellStart"/>
      <w:r>
        <w:t>piu’</w:t>
      </w:r>
      <w:proofErr w:type="spellEnd"/>
      <w:r>
        <w:t xml:space="preserve"> di 10 punti percentuali.</w:t>
      </w:r>
    </w:p>
    <w:p w:rsidR="00D76B45" w:rsidRDefault="00D76B45" w:rsidP="00843A07">
      <w:pPr>
        <w:spacing w:after="0"/>
        <w:jc w:val="both"/>
      </w:pPr>
      <w:r>
        <w:t xml:space="preserve">In seconda e in quarta il target è stato </w:t>
      </w:r>
      <w:r w:rsidR="005D5B00">
        <w:t xml:space="preserve">raggiunto, mentre </w:t>
      </w:r>
      <w:r>
        <w:t>In terza non è stato raggiunto</w:t>
      </w:r>
      <w:r w:rsidR="005D5B00">
        <w:t>.</w:t>
      </w:r>
    </w:p>
    <w:p w:rsidR="00D76B45" w:rsidRDefault="00D76B45" w:rsidP="00843A07">
      <w:pPr>
        <w:spacing w:after="0"/>
        <w:jc w:val="both"/>
      </w:pPr>
      <w:r>
        <w:t>Anche se non oggetto di indicatori la situazione è analoga nell’I</w:t>
      </w:r>
      <w:r w:rsidR="00843A07">
        <w:t>P.</w:t>
      </w:r>
    </w:p>
    <w:p w:rsidR="00D76B45" w:rsidRDefault="00D76B45" w:rsidP="00843A07">
      <w:pPr>
        <w:spacing w:after="0"/>
        <w:jc w:val="both"/>
      </w:pPr>
      <w:r>
        <w:lastRenderedPageBreak/>
        <w:t xml:space="preserve">Per quanto concerne gli ammessi alla classe </w:t>
      </w:r>
      <w:proofErr w:type="gramStart"/>
      <w:r>
        <w:t>successiva</w:t>
      </w:r>
      <w:r w:rsidR="005D5B00">
        <w:t xml:space="preserve"> </w:t>
      </w:r>
      <w:r>
        <w:t xml:space="preserve"> si</w:t>
      </w:r>
      <w:proofErr w:type="gramEnd"/>
      <w:r>
        <w:t xml:space="preserve"> denota una crescita di ammessi in prima e in quarta, una stazionarietà in seconda e una diminuzione di ammessi in terza.</w:t>
      </w:r>
    </w:p>
    <w:p w:rsidR="00D76B45" w:rsidRDefault="00D76B45" w:rsidP="00843A07">
      <w:pPr>
        <w:spacing w:after="0"/>
        <w:jc w:val="both"/>
      </w:pPr>
      <w:r>
        <w:t>Il confronto con il dato provinciale denota che il target non è stato raggiunto nelle classi prime, seconde e terze ma abbondantemente superato in quarta</w:t>
      </w:r>
      <w:r w:rsidR="00843A07">
        <w:t xml:space="preserve">. </w:t>
      </w:r>
      <w:r>
        <w:t>Anche per l’I</w:t>
      </w:r>
      <w:r w:rsidR="00843A07">
        <w:t>P</w:t>
      </w:r>
      <w:r w:rsidR="005D5B00">
        <w:t xml:space="preserve"> </w:t>
      </w:r>
      <w:r>
        <w:t xml:space="preserve">i dati confermano l’andamento del </w:t>
      </w:r>
      <w:r w:rsidR="00843A07">
        <w:t>IT.</w:t>
      </w:r>
    </w:p>
    <w:p w:rsidR="00D76B45" w:rsidRDefault="00D76B45" w:rsidP="00843A07">
      <w:pPr>
        <w:spacing w:after="0"/>
        <w:jc w:val="both"/>
      </w:pPr>
    </w:p>
    <w:p w:rsidR="00D76B45" w:rsidRDefault="00D76B45" w:rsidP="00843A07">
      <w:pPr>
        <w:spacing w:after="0"/>
        <w:jc w:val="both"/>
        <w:rPr>
          <w:b/>
          <w:u w:val="single"/>
        </w:rPr>
      </w:pPr>
      <w:r w:rsidRPr="00D76B45">
        <w:rPr>
          <w:b/>
          <w:u w:val="single"/>
        </w:rPr>
        <w:t>Considerazioni</w:t>
      </w:r>
    </w:p>
    <w:p w:rsidR="00D76B45" w:rsidRDefault="00D76B45" w:rsidP="00843A07">
      <w:pPr>
        <w:spacing w:after="0"/>
        <w:jc w:val="both"/>
      </w:pPr>
      <w:r w:rsidRPr="00D76B45">
        <w:t xml:space="preserve">La pandemia da Covid-19 </w:t>
      </w:r>
      <w:r>
        <w:t xml:space="preserve">ha sicuramente influenzato negativamente </w:t>
      </w:r>
      <w:r w:rsidR="00D6445C">
        <w:t>gli apprendimenti degli studenti e le azioni di supporto dell’istituto.</w:t>
      </w:r>
    </w:p>
    <w:p w:rsidR="00D6445C" w:rsidRDefault="00D6445C" w:rsidP="00843A07">
      <w:pPr>
        <w:spacing w:after="0"/>
        <w:jc w:val="both"/>
      </w:pPr>
      <w:r>
        <w:t xml:space="preserve">Il target non raggiunto </w:t>
      </w:r>
      <w:proofErr w:type="spellStart"/>
      <w:r>
        <w:t>puo’</w:t>
      </w:r>
      <w:proofErr w:type="spellEnd"/>
      <w:r>
        <w:t xml:space="preserve"> essere in parte letto come risultato di una serie di fattori quali: l’aumento costante di alunni BES</w:t>
      </w:r>
      <w:r w:rsidR="000D6F23">
        <w:t xml:space="preserve"> con una miriade di difficoltà di</w:t>
      </w:r>
      <w:r w:rsidR="005D5B00">
        <w:t>versificate</w:t>
      </w:r>
      <w:r>
        <w:t>, le fragilità diffuse negli studenti dettate</w:t>
      </w:r>
      <w:r w:rsidR="005D5B00">
        <w:t xml:space="preserve"> anche </w:t>
      </w:r>
      <w:r>
        <w:t xml:space="preserve">da condizioni psicologiche post pandemia, nonché una demotivazione allo </w:t>
      </w:r>
      <w:proofErr w:type="gramStart"/>
      <w:r>
        <w:t>studio  ritenuto</w:t>
      </w:r>
      <w:proofErr w:type="gramEnd"/>
      <w:r>
        <w:t xml:space="preserve"> poco importante e gratificante.</w:t>
      </w:r>
    </w:p>
    <w:p w:rsidR="00D6445C" w:rsidRDefault="00D6445C" w:rsidP="00843A07">
      <w:pPr>
        <w:spacing w:after="0"/>
        <w:jc w:val="both"/>
      </w:pPr>
      <w:r>
        <w:t>In questo quadro va inserito anche il numero</w:t>
      </w:r>
      <w:r w:rsidR="005D5B00">
        <w:t xml:space="preserve"> elevato</w:t>
      </w:r>
      <w:r>
        <w:t xml:space="preserve"> di studenti provenienti dalla scuola secondaria di primo grado con valutazioni solo sufficienti. </w:t>
      </w:r>
      <w:proofErr w:type="gramStart"/>
      <w:r w:rsidR="000631B0">
        <w:t>E’</w:t>
      </w:r>
      <w:proofErr w:type="gramEnd"/>
      <w:r w:rsidR="000631B0">
        <w:t xml:space="preserve"> </w:t>
      </w:r>
      <w:r>
        <w:t xml:space="preserve">fondamentale quindi all’inizio verificare se tali valutazioni dipendano da scarso impegno o da carenze nelle discipline di base. L’accoglienza diventa </w:t>
      </w:r>
      <w:r w:rsidR="000631B0">
        <w:t>un</w:t>
      </w:r>
      <w:r>
        <w:t xml:space="preserve"> importante </w:t>
      </w:r>
      <w:r w:rsidR="000631B0">
        <w:t xml:space="preserve">mezzo </w:t>
      </w:r>
      <w:r>
        <w:t xml:space="preserve">per agire sulla </w:t>
      </w:r>
      <w:r w:rsidR="000631B0">
        <w:t>motivazione e lo sviluppo di competenze trasversali in un caso o agire sul riallineamento e il recupero nel secondo caso.  Da non trascurare il riorientamento precoce nel caso di scelta scolastica errata.</w:t>
      </w:r>
      <w:r w:rsidR="000D6F23">
        <w:t xml:space="preserve"> Il quadro dell’I</w:t>
      </w:r>
      <w:r w:rsidR="005D5B00">
        <w:t>P</w:t>
      </w:r>
      <w:r w:rsidR="000D6F23">
        <w:t xml:space="preserve"> delinea la presenza di studenti che al 90% hanno percorsi non regolari con insuccessi ripetuti negli anni</w:t>
      </w:r>
      <w:r w:rsidR="005D5B00">
        <w:t>.</w:t>
      </w:r>
    </w:p>
    <w:p w:rsidR="000631B0" w:rsidRDefault="005D5B00" w:rsidP="00843A07">
      <w:pPr>
        <w:spacing w:after="0"/>
        <w:jc w:val="both"/>
      </w:pPr>
      <w:r>
        <w:t xml:space="preserve">Inoltre </w:t>
      </w:r>
      <w:r w:rsidR="000631B0">
        <w:t>ll’a.sc.</w:t>
      </w:r>
      <w:r w:rsidR="00843A07">
        <w:t>’</w:t>
      </w:r>
      <w:r w:rsidR="000631B0">
        <w:t>20-</w:t>
      </w:r>
      <w:r>
        <w:t>’</w:t>
      </w:r>
      <w:proofErr w:type="gramStart"/>
      <w:r w:rsidR="000631B0">
        <w:t>2</w:t>
      </w:r>
      <w:r>
        <w:t xml:space="preserve">1 </w:t>
      </w:r>
      <w:r w:rsidR="000631B0">
        <w:t xml:space="preserve"> il</w:t>
      </w:r>
      <w:proofErr w:type="gramEnd"/>
      <w:r w:rsidR="000631B0">
        <w:t xml:space="preserve"> </w:t>
      </w:r>
      <w:proofErr w:type="spellStart"/>
      <w:r w:rsidR="000631B0">
        <w:t>C</w:t>
      </w:r>
      <w:r w:rsidR="00843A07">
        <w:t>dD</w:t>
      </w:r>
      <w:proofErr w:type="spellEnd"/>
      <w:r w:rsidR="000631B0">
        <w:t xml:space="preserve"> ha modificato i criteri di ammissione alla classe successiva, diminuendo il numero di discipline gravemente insufficienti </w:t>
      </w:r>
      <w:r w:rsidR="000D6F23">
        <w:t>che sancivano la non promozione. La scelta è stata dettata dal</w:t>
      </w:r>
      <w:r>
        <w:t xml:space="preserve">lo scarso impegno </w:t>
      </w:r>
      <w:proofErr w:type="gramStart"/>
      <w:r>
        <w:t>estivo  dedicato</w:t>
      </w:r>
      <w:proofErr w:type="gramEnd"/>
      <w:r>
        <w:t xml:space="preserve"> al recupero.</w:t>
      </w:r>
    </w:p>
    <w:p w:rsidR="000D6F23" w:rsidRDefault="000D6F23" w:rsidP="00843A07">
      <w:pPr>
        <w:spacing w:after="0"/>
        <w:jc w:val="both"/>
      </w:pPr>
      <w:r>
        <w:t xml:space="preserve">A fronte di target non raggiunti, per i quali si valuteranno priorità e strategie per il triennio </w:t>
      </w:r>
      <w:r w:rsidR="00843A07">
        <w:t>‘</w:t>
      </w:r>
      <w:r>
        <w:t>22-</w:t>
      </w:r>
      <w:r w:rsidR="00843A07">
        <w:t>‘</w:t>
      </w:r>
      <w:r>
        <w:t xml:space="preserve">25, si sottolinea come gli studenti non ammessi nelle classi </w:t>
      </w:r>
      <w:proofErr w:type="gramStart"/>
      <w:r>
        <w:t>prime  si</w:t>
      </w:r>
      <w:proofErr w:type="gramEnd"/>
      <w:r>
        <w:t xml:space="preserve"> riorientano </w:t>
      </w:r>
      <w:r w:rsidR="005D5B00">
        <w:t xml:space="preserve">spesso </w:t>
      </w:r>
      <w:r>
        <w:t>verso scuole professionali regionali e non abbandonano gli studi.</w:t>
      </w:r>
    </w:p>
    <w:p w:rsidR="000D6F23" w:rsidRDefault="000D6F23" w:rsidP="00843A07">
      <w:pPr>
        <w:spacing w:after="0"/>
        <w:jc w:val="both"/>
      </w:pPr>
      <w:r>
        <w:t xml:space="preserve">Infine i risultati molto soddisfacenti nelle classi quarte indicano che, a fronte di un percorso serio e selettivo, gli studenti raggiungono alla fine del percorso una preparazione soddisfacente, raggiungendo </w:t>
      </w:r>
      <w:proofErr w:type="gramStart"/>
      <w:r>
        <w:t>risultati  sicuramente</w:t>
      </w:r>
      <w:proofErr w:type="gramEnd"/>
      <w:r>
        <w:t xml:space="preserve"> migliori rispetto alle valutazioni in entrata al primo anno. </w:t>
      </w:r>
    </w:p>
    <w:bookmarkEnd w:id="0"/>
    <w:p w:rsidR="000631B0" w:rsidRPr="00D76B45" w:rsidRDefault="000631B0" w:rsidP="00843A07">
      <w:pPr>
        <w:spacing w:after="0"/>
        <w:jc w:val="both"/>
      </w:pPr>
    </w:p>
    <w:sectPr w:rsidR="000631B0" w:rsidRPr="00D76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04"/>
    <w:rsid w:val="000631B0"/>
    <w:rsid w:val="000D6F23"/>
    <w:rsid w:val="00272304"/>
    <w:rsid w:val="002E62A9"/>
    <w:rsid w:val="004E3BE6"/>
    <w:rsid w:val="00571502"/>
    <w:rsid w:val="005D5B00"/>
    <w:rsid w:val="00682C0F"/>
    <w:rsid w:val="00843A07"/>
    <w:rsid w:val="008977FB"/>
    <w:rsid w:val="00D6445C"/>
    <w:rsid w:val="00D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9D9"/>
  <w15:chartTrackingRefBased/>
  <w15:docId w15:val="{34D71A18-ADB3-4EAD-ADB3-1C4087CD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2022-12-11T08:21:00Z</dcterms:created>
  <dcterms:modified xsi:type="dcterms:W3CDTF">2022-12-11T10:14:00Z</dcterms:modified>
</cp:coreProperties>
</file>