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BF1" w:rsidRDefault="00821BF1" w:rsidP="00821BF1"/>
    <w:tbl>
      <w:tblPr>
        <w:tblStyle w:val="Grigliatabella"/>
        <w:tblW w:w="144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9076"/>
      </w:tblGrid>
      <w:tr w:rsidR="00821BF1" w:rsidTr="00076031">
        <w:trPr>
          <w:trHeight w:hRule="exact" w:val="907"/>
        </w:trPr>
        <w:tc>
          <w:tcPr>
            <w:tcW w:w="5353" w:type="dxa"/>
            <w:vAlign w:val="center"/>
          </w:tcPr>
          <w:p w:rsidR="00821BF1" w:rsidRPr="00F740B2" w:rsidRDefault="00821BF1" w:rsidP="00076031">
            <w:pPr>
              <w:rPr>
                <w:rFonts w:ascii="Arial" w:hAnsi="Arial" w:cs="Arial"/>
              </w:rPr>
            </w:pPr>
            <w:r w:rsidRPr="00F740B2">
              <w:rPr>
                <w:rFonts w:ascii="Arial" w:hAnsi="Arial" w:cs="Arial"/>
              </w:rPr>
              <w:t>Settore</w:t>
            </w:r>
          </w:p>
        </w:tc>
        <w:tc>
          <w:tcPr>
            <w:tcW w:w="9076" w:type="dxa"/>
            <w:vAlign w:val="center"/>
          </w:tcPr>
          <w:p w:rsidR="00821BF1" w:rsidRPr="00457AF0" w:rsidRDefault="00821BF1" w:rsidP="00076031">
            <w:pPr>
              <w:rPr>
                <w:rFonts w:ascii="Arial" w:hAnsi="Arial" w:cs="Arial"/>
                <w:b/>
                <w:i/>
                <w:sz w:val="52"/>
                <w:szCs w:val="52"/>
              </w:rPr>
            </w:pPr>
            <w:r>
              <w:rPr>
                <w:rFonts w:ascii="Arial" w:hAnsi="Arial" w:cs="Arial"/>
                <w:b/>
                <w:i/>
                <w:sz w:val="52"/>
                <w:szCs w:val="52"/>
              </w:rPr>
              <w:t>T</w:t>
            </w:r>
            <w:r w:rsidRPr="00457AF0">
              <w:rPr>
                <w:rFonts w:ascii="Arial" w:hAnsi="Arial" w:cs="Arial"/>
                <w:b/>
                <w:i/>
                <w:sz w:val="52"/>
                <w:szCs w:val="52"/>
              </w:rPr>
              <w:t>ecnologico</w:t>
            </w:r>
          </w:p>
        </w:tc>
      </w:tr>
      <w:tr w:rsidR="00821BF1" w:rsidTr="00076031">
        <w:trPr>
          <w:trHeight w:hRule="exact" w:val="907"/>
        </w:trPr>
        <w:tc>
          <w:tcPr>
            <w:tcW w:w="5353" w:type="dxa"/>
            <w:vAlign w:val="center"/>
          </w:tcPr>
          <w:p w:rsidR="00821BF1" w:rsidRPr="00F740B2" w:rsidRDefault="00821BF1" w:rsidP="00076031">
            <w:pPr>
              <w:rPr>
                <w:rFonts w:ascii="Arial" w:hAnsi="Arial" w:cs="Arial"/>
              </w:rPr>
            </w:pPr>
            <w:r w:rsidRPr="00F740B2">
              <w:rPr>
                <w:rFonts w:ascii="Arial" w:hAnsi="Arial" w:cs="Arial"/>
              </w:rPr>
              <w:t>Indirizzo</w:t>
            </w:r>
          </w:p>
        </w:tc>
        <w:tc>
          <w:tcPr>
            <w:tcW w:w="9076" w:type="dxa"/>
            <w:vAlign w:val="center"/>
          </w:tcPr>
          <w:p w:rsidR="00821BF1" w:rsidRPr="00457AF0" w:rsidRDefault="00821BF1" w:rsidP="00076031">
            <w:pPr>
              <w:rPr>
                <w:rFonts w:ascii="Arial" w:hAnsi="Arial" w:cs="Arial"/>
                <w:b/>
                <w:i/>
                <w:sz w:val="52"/>
                <w:szCs w:val="52"/>
              </w:rPr>
            </w:pPr>
            <w:r w:rsidRPr="00457AF0">
              <w:rPr>
                <w:rFonts w:ascii="Arial" w:hAnsi="Arial" w:cs="Arial"/>
                <w:b/>
                <w:i/>
                <w:sz w:val="52"/>
                <w:szCs w:val="52"/>
              </w:rPr>
              <w:t>Informatico</w:t>
            </w:r>
          </w:p>
        </w:tc>
      </w:tr>
      <w:tr w:rsidR="00821BF1" w:rsidTr="00076031">
        <w:trPr>
          <w:trHeight w:hRule="exact" w:val="907"/>
        </w:trPr>
        <w:tc>
          <w:tcPr>
            <w:tcW w:w="5353" w:type="dxa"/>
            <w:vAlign w:val="center"/>
          </w:tcPr>
          <w:p w:rsidR="00821BF1" w:rsidRPr="00F740B2" w:rsidRDefault="00821BF1" w:rsidP="00076031">
            <w:pPr>
              <w:rPr>
                <w:rFonts w:ascii="Arial" w:hAnsi="Arial" w:cs="Arial"/>
              </w:rPr>
            </w:pPr>
            <w:r w:rsidRPr="00F740B2">
              <w:rPr>
                <w:rFonts w:ascii="Arial" w:hAnsi="Arial" w:cs="Arial"/>
              </w:rPr>
              <w:t>Progettazione didattica disciplinare per la disciplina</w:t>
            </w:r>
          </w:p>
        </w:tc>
        <w:tc>
          <w:tcPr>
            <w:tcW w:w="9076" w:type="dxa"/>
            <w:vAlign w:val="center"/>
          </w:tcPr>
          <w:p w:rsidR="00821BF1" w:rsidRPr="00457AF0" w:rsidRDefault="00821BF1" w:rsidP="00076031">
            <w:pPr>
              <w:rPr>
                <w:rFonts w:ascii="Arial" w:hAnsi="Arial" w:cs="Arial"/>
                <w:b/>
                <w:i/>
                <w:sz w:val="52"/>
                <w:szCs w:val="52"/>
              </w:rPr>
            </w:pPr>
            <w:r w:rsidRPr="00457AF0">
              <w:rPr>
                <w:rFonts w:ascii="Arial" w:hAnsi="Arial" w:cs="Arial"/>
                <w:b/>
                <w:bCs/>
                <w:i/>
                <w:color w:val="800000"/>
                <w:sz w:val="52"/>
                <w:szCs w:val="52"/>
                <w:lang w:eastAsia="ar-SA"/>
              </w:rPr>
              <w:t>Tecnologie informatiche</w:t>
            </w:r>
          </w:p>
        </w:tc>
      </w:tr>
      <w:tr w:rsidR="00821BF1" w:rsidTr="00076031">
        <w:trPr>
          <w:trHeight w:hRule="exact" w:val="907"/>
        </w:trPr>
        <w:tc>
          <w:tcPr>
            <w:tcW w:w="5353" w:type="dxa"/>
            <w:vAlign w:val="center"/>
          </w:tcPr>
          <w:p w:rsidR="00821BF1" w:rsidRPr="00F740B2" w:rsidRDefault="00821BF1" w:rsidP="00076031">
            <w:pPr>
              <w:rPr>
                <w:rFonts w:ascii="Arial" w:hAnsi="Arial" w:cs="Arial"/>
              </w:rPr>
            </w:pPr>
            <w:r w:rsidRPr="00F740B2">
              <w:rPr>
                <w:rFonts w:ascii="Arial" w:hAnsi="Arial" w:cs="Arial"/>
              </w:rPr>
              <w:t>Classi</w:t>
            </w:r>
          </w:p>
        </w:tc>
        <w:tc>
          <w:tcPr>
            <w:tcW w:w="9076" w:type="dxa"/>
            <w:vAlign w:val="center"/>
          </w:tcPr>
          <w:p w:rsidR="00821BF1" w:rsidRPr="00457AF0" w:rsidRDefault="00821BF1" w:rsidP="00F634ED">
            <w:pPr>
              <w:rPr>
                <w:rFonts w:ascii="Arial" w:hAnsi="Arial" w:cs="Arial"/>
                <w:b/>
                <w:i/>
                <w:sz w:val="52"/>
                <w:szCs w:val="52"/>
              </w:rPr>
            </w:pPr>
            <w:r w:rsidRPr="00457AF0">
              <w:rPr>
                <w:rFonts w:ascii="Arial" w:hAnsi="Arial" w:cs="Arial"/>
                <w:b/>
                <w:i/>
                <w:sz w:val="52"/>
                <w:szCs w:val="52"/>
              </w:rPr>
              <w:t xml:space="preserve">1^ </w:t>
            </w:r>
            <w:r w:rsidR="003053C7" w:rsidRPr="003053C7">
              <w:rPr>
                <w:rFonts w:ascii="Arial" w:hAnsi="Arial" w:cs="Arial"/>
                <w:b/>
                <w:bCs/>
                <w:i/>
                <w:sz w:val="52"/>
                <w:szCs w:val="52"/>
              </w:rPr>
              <w:t>CAT – D</w:t>
            </w:r>
            <w:bookmarkStart w:id="0" w:name="_GoBack"/>
            <w:bookmarkEnd w:id="0"/>
            <w:r w:rsidR="003053C7" w:rsidRPr="003053C7">
              <w:rPr>
                <w:rFonts w:ascii="Arial" w:hAnsi="Arial" w:cs="Arial"/>
                <w:b/>
                <w:bCs/>
                <w:i/>
                <w:sz w:val="52"/>
                <w:szCs w:val="52"/>
              </w:rPr>
              <w:t>CH – EM – IM - FEN</w:t>
            </w:r>
          </w:p>
        </w:tc>
      </w:tr>
      <w:tr w:rsidR="00821BF1" w:rsidTr="00076031">
        <w:trPr>
          <w:trHeight w:hRule="exact" w:val="907"/>
        </w:trPr>
        <w:tc>
          <w:tcPr>
            <w:tcW w:w="5353" w:type="dxa"/>
            <w:vAlign w:val="center"/>
          </w:tcPr>
          <w:p w:rsidR="00821BF1" w:rsidRPr="00F740B2" w:rsidRDefault="00821BF1" w:rsidP="00076031">
            <w:pPr>
              <w:rPr>
                <w:rFonts w:ascii="Arial" w:hAnsi="Arial" w:cs="Arial"/>
              </w:rPr>
            </w:pPr>
            <w:r w:rsidRPr="00F740B2">
              <w:rPr>
                <w:rFonts w:ascii="Arial" w:hAnsi="Arial" w:cs="Arial"/>
              </w:rPr>
              <w:t>Anno Scolastico</w:t>
            </w:r>
          </w:p>
        </w:tc>
        <w:tc>
          <w:tcPr>
            <w:tcW w:w="9076" w:type="dxa"/>
            <w:vAlign w:val="center"/>
          </w:tcPr>
          <w:p w:rsidR="00821BF1" w:rsidRPr="00457AF0" w:rsidRDefault="00821BF1" w:rsidP="00F634ED">
            <w:pPr>
              <w:rPr>
                <w:rFonts w:ascii="Arial" w:hAnsi="Arial" w:cs="Arial"/>
                <w:b/>
                <w:i/>
                <w:sz w:val="52"/>
                <w:szCs w:val="52"/>
              </w:rPr>
            </w:pPr>
            <w:r w:rsidRPr="00457AF0">
              <w:rPr>
                <w:rFonts w:ascii="Arial" w:hAnsi="Arial" w:cs="Arial"/>
                <w:b/>
                <w:i/>
                <w:sz w:val="52"/>
                <w:szCs w:val="52"/>
              </w:rPr>
              <w:t>202</w:t>
            </w:r>
            <w:r w:rsidR="00F634ED">
              <w:rPr>
                <w:rFonts w:ascii="Arial" w:hAnsi="Arial" w:cs="Arial"/>
                <w:b/>
                <w:i/>
                <w:sz w:val="52"/>
                <w:szCs w:val="52"/>
              </w:rPr>
              <w:t>4</w:t>
            </w:r>
            <w:r w:rsidRPr="00457AF0">
              <w:rPr>
                <w:rFonts w:ascii="Arial" w:hAnsi="Arial" w:cs="Arial"/>
                <w:b/>
                <w:i/>
                <w:sz w:val="52"/>
                <w:szCs w:val="52"/>
              </w:rPr>
              <w:t>-2</w:t>
            </w:r>
            <w:r w:rsidR="00F634ED">
              <w:rPr>
                <w:rFonts w:ascii="Arial" w:hAnsi="Arial" w:cs="Arial"/>
                <w:b/>
                <w:i/>
                <w:sz w:val="52"/>
                <w:szCs w:val="52"/>
              </w:rPr>
              <w:t>5</w:t>
            </w:r>
          </w:p>
        </w:tc>
      </w:tr>
    </w:tbl>
    <w:p w:rsidR="00821BF1" w:rsidRDefault="00821BF1" w:rsidP="00821BF1"/>
    <w:p w:rsidR="00821BF1" w:rsidRDefault="00821BF1" w:rsidP="00821BF1"/>
    <w:p w:rsidR="00821BF1" w:rsidRDefault="00821BF1" w:rsidP="00821BF1"/>
    <w:p w:rsidR="00821BF1" w:rsidRDefault="00821BF1" w:rsidP="00821BF1"/>
    <w:p w:rsidR="00821BF1" w:rsidRDefault="00821BF1" w:rsidP="00821BF1">
      <w:r>
        <w:br w:type="page"/>
      </w:r>
    </w:p>
    <w:p w:rsidR="00821BF1" w:rsidRDefault="00821BF1" w:rsidP="00821BF1"/>
    <w:tbl>
      <w:tblPr>
        <w:tblStyle w:val="Grigliatabella"/>
        <w:tblW w:w="14850" w:type="dxa"/>
        <w:tblLook w:val="04A0" w:firstRow="1" w:lastRow="0" w:firstColumn="1" w:lastColumn="0" w:noHBand="0" w:noVBand="1"/>
      </w:tblPr>
      <w:tblGrid>
        <w:gridCol w:w="723"/>
        <w:gridCol w:w="2404"/>
        <w:gridCol w:w="7754"/>
        <w:gridCol w:w="3969"/>
      </w:tblGrid>
      <w:tr w:rsidR="00821BF1" w:rsidTr="00076031">
        <w:trPr>
          <w:cantSplit/>
          <w:trHeight w:val="461"/>
        </w:trPr>
        <w:tc>
          <w:tcPr>
            <w:tcW w:w="72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821BF1" w:rsidRPr="004C2953" w:rsidRDefault="00821BF1" w:rsidP="00076031">
            <w:pPr>
              <w:ind w:left="113" w:right="113"/>
              <w:jc w:val="center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240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1BF1" w:rsidRDefault="00821BF1" w:rsidP="00076031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540676">
              <w:rPr>
                <w:rFonts w:cstheme="minorHAnsi"/>
                <w:b/>
                <w:sz w:val="22"/>
                <w:szCs w:val="22"/>
              </w:rPr>
              <w:t>NUCLEO FONDANTE</w:t>
            </w:r>
          </w:p>
          <w:p w:rsidR="00821BF1" w:rsidRPr="00540676" w:rsidRDefault="00821BF1" w:rsidP="00076031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(UDA)</w:t>
            </w:r>
          </w:p>
        </w:tc>
        <w:tc>
          <w:tcPr>
            <w:tcW w:w="11723" w:type="dxa"/>
            <w:gridSpan w:val="2"/>
            <w:shd w:val="clear" w:color="auto" w:fill="auto"/>
            <w:vAlign w:val="center"/>
          </w:tcPr>
          <w:p w:rsidR="00821BF1" w:rsidRPr="00540676" w:rsidRDefault="00821BF1" w:rsidP="00076031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540676">
              <w:rPr>
                <w:rFonts w:cstheme="minorHAnsi"/>
                <w:b/>
                <w:sz w:val="22"/>
                <w:szCs w:val="22"/>
              </w:rPr>
              <w:t>TRAGUARDI e OBIETTIVI educativi/formativi</w:t>
            </w:r>
          </w:p>
        </w:tc>
      </w:tr>
      <w:tr w:rsidR="00821BF1" w:rsidTr="00076031">
        <w:trPr>
          <w:cantSplit/>
          <w:trHeight w:val="461"/>
        </w:trPr>
        <w:tc>
          <w:tcPr>
            <w:tcW w:w="7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21BF1" w:rsidRPr="004C2953" w:rsidRDefault="00821BF1" w:rsidP="00076031">
            <w:pPr>
              <w:ind w:left="113" w:right="113"/>
              <w:jc w:val="center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1BF1" w:rsidRPr="004C2953" w:rsidRDefault="00821BF1" w:rsidP="00076031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7754" w:type="dxa"/>
            <w:shd w:val="clear" w:color="auto" w:fill="auto"/>
            <w:vAlign w:val="center"/>
          </w:tcPr>
          <w:p w:rsidR="00821BF1" w:rsidRDefault="00821BF1" w:rsidP="0007603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540676">
              <w:rPr>
                <w:rFonts w:cstheme="minorHAnsi"/>
                <w:b/>
                <w:sz w:val="22"/>
                <w:szCs w:val="22"/>
              </w:rPr>
              <w:t>CONOSCENZE</w:t>
            </w:r>
          </w:p>
          <w:p w:rsidR="00821BF1" w:rsidRPr="004C2953" w:rsidRDefault="00821BF1" w:rsidP="00076031">
            <w:pPr>
              <w:jc w:val="center"/>
              <w:rPr>
                <w:rFonts w:ascii="Times" w:hAnsi="Times" w:cstheme="majorHAnsi"/>
                <w:bCs/>
                <w:sz w:val="14"/>
                <w:szCs w:val="14"/>
              </w:rPr>
            </w:pPr>
            <w:r w:rsidRPr="00540676">
              <w:rPr>
                <w:rFonts w:cstheme="minorHAnsi"/>
                <w:sz w:val="22"/>
                <w:szCs w:val="22"/>
              </w:rPr>
              <w:t>(sapere)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21BF1" w:rsidRPr="00540676" w:rsidRDefault="00821BF1" w:rsidP="0007603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40676">
              <w:rPr>
                <w:rFonts w:cstheme="minorHAnsi"/>
                <w:b/>
                <w:sz w:val="22"/>
                <w:szCs w:val="22"/>
              </w:rPr>
              <w:t>ABILITA’</w:t>
            </w:r>
          </w:p>
          <w:p w:rsidR="00821BF1" w:rsidRPr="004C2953" w:rsidRDefault="00821BF1" w:rsidP="00076031">
            <w:pPr>
              <w:jc w:val="center"/>
              <w:rPr>
                <w:rFonts w:ascii="Times" w:hAnsi="Times" w:cstheme="majorHAnsi"/>
                <w:bCs/>
                <w:sz w:val="14"/>
                <w:szCs w:val="14"/>
              </w:rPr>
            </w:pPr>
            <w:r w:rsidRPr="00540676">
              <w:rPr>
                <w:rFonts w:cstheme="minorHAnsi"/>
                <w:sz w:val="22"/>
                <w:szCs w:val="22"/>
              </w:rPr>
              <w:t>(saper fare)</w:t>
            </w:r>
          </w:p>
        </w:tc>
      </w:tr>
      <w:tr w:rsidR="00821BF1" w:rsidTr="00076031">
        <w:trPr>
          <w:cantSplit/>
          <w:trHeight w:val="1134"/>
        </w:trPr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821BF1" w:rsidRPr="004C2953" w:rsidRDefault="00821BF1" w:rsidP="00076031">
            <w:pPr>
              <w:ind w:left="113" w:right="113"/>
              <w:jc w:val="center"/>
              <w:rPr>
                <w:rFonts w:cstheme="minorHAnsi"/>
                <w:sz w:val="30"/>
                <w:szCs w:val="30"/>
              </w:rPr>
            </w:pPr>
            <w:r w:rsidRPr="004C2953">
              <w:rPr>
                <w:rFonts w:cstheme="minorHAnsi"/>
                <w:sz w:val="30"/>
                <w:szCs w:val="30"/>
              </w:rPr>
              <w:t>COMPUTER ESSENTIAL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821BF1" w:rsidRDefault="00821BF1" w:rsidP="00076031">
            <w:pPr>
              <w:pStyle w:val="Paragrafoelenco"/>
              <w:ind w:left="0"/>
              <w:rPr>
                <w:rFonts w:ascii="Times" w:hAnsi="Times" w:cstheme="majorHAnsi"/>
                <w:bCs/>
                <w:sz w:val="20"/>
                <w:szCs w:val="20"/>
              </w:rPr>
            </w:pPr>
            <w:r w:rsidRPr="00801840">
              <w:rPr>
                <w:rFonts w:ascii="Times" w:hAnsi="Times" w:cstheme="majorHAnsi"/>
                <w:bCs/>
                <w:sz w:val="20"/>
                <w:szCs w:val="20"/>
              </w:rPr>
              <w:t>Computer e dispositivi</w:t>
            </w:r>
          </w:p>
          <w:p w:rsidR="00821BF1" w:rsidRPr="00801840" w:rsidRDefault="00821BF1" w:rsidP="00076031">
            <w:pPr>
              <w:pStyle w:val="Paragrafoelenco"/>
              <w:ind w:left="0"/>
              <w:rPr>
                <w:rFonts w:ascii="Times" w:hAnsi="Times" w:cstheme="majorHAnsi"/>
                <w:bCs/>
                <w:sz w:val="20"/>
                <w:szCs w:val="20"/>
              </w:rPr>
            </w:pPr>
          </w:p>
          <w:p w:rsidR="00821BF1" w:rsidRDefault="00821BF1" w:rsidP="00076031">
            <w:pPr>
              <w:pStyle w:val="Paragrafoelenco"/>
              <w:ind w:left="0"/>
              <w:rPr>
                <w:rFonts w:ascii="Times" w:hAnsi="Times" w:cstheme="majorHAnsi"/>
                <w:bCs/>
                <w:sz w:val="20"/>
                <w:szCs w:val="20"/>
              </w:rPr>
            </w:pPr>
            <w:r w:rsidRPr="00801840">
              <w:rPr>
                <w:rFonts w:ascii="Times" w:hAnsi="Times" w:cstheme="majorHAnsi"/>
                <w:bCs/>
                <w:sz w:val="20"/>
                <w:szCs w:val="20"/>
              </w:rPr>
              <w:t>Desktop, icone, impostazioni</w:t>
            </w:r>
          </w:p>
          <w:p w:rsidR="00821BF1" w:rsidRPr="00801840" w:rsidRDefault="00821BF1" w:rsidP="00076031">
            <w:pPr>
              <w:pStyle w:val="Paragrafoelenco"/>
              <w:ind w:left="0"/>
              <w:rPr>
                <w:rFonts w:ascii="Times" w:hAnsi="Times" w:cstheme="majorHAnsi"/>
                <w:bCs/>
                <w:sz w:val="20"/>
                <w:szCs w:val="20"/>
              </w:rPr>
            </w:pPr>
          </w:p>
          <w:p w:rsidR="00821BF1" w:rsidRDefault="00821BF1" w:rsidP="00076031">
            <w:pPr>
              <w:pStyle w:val="Paragrafoelenco"/>
              <w:ind w:left="0"/>
              <w:rPr>
                <w:rFonts w:ascii="Times" w:hAnsi="Times" w:cstheme="majorHAnsi"/>
                <w:bCs/>
                <w:sz w:val="20"/>
                <w:szCs w:val="20"/>
              </w:rPr>
            </w:pPr>
            <w:r w:rsidRPr="00801840">
              <w:rPr>
                <w:rFonts w:ascii="Times" w:hAnsi="Times" w:cstheme="majorHAnsi"/>
                <w:bCs/>
                <w:sz w:val="20"/>
                <w:szCs w:val="20"/>
              </w:rPr>
              <w:t>Stampati ed output</w:t>
            </w:r>
          </w:p>
          <w:p w:rsidR="00821BF1" w:rsidRPr="00801840" w:rsidRDefault="00821BF1" w:rsidP="00076031">
            <w:pPr>
              <w:pStyle w:val="Paragrafoelenco"/>
              <w:ind w:left="0"/>
              <w:rPr>
                <w:rFonts w:ascii="Times" w:hAnsi="Times" w:cstheme="majorHAnsi"/>
                <w:bCs/>
                <w:sz w:val="20"/>
                <w:szCs w:val="20"/>
              </w:rPr>
            </w:pPr>
          </w:p>
          <w:p w:rsidR="00821BF1" w:rsidRDefault="00821BF1" w:rsidP="00076031">
            <w:pPr>
              <w:pStyle w:val="Paragrafoelenco"/>
              <w:ind w:left="0"/>
              <w:rPr>
                <w:rFonts w:ascii="Times" w:hAnsi="Times" w:cstheme="majorHAnsi"/>
                <w:bCs/>
                <w:sz w:val="20"/>
                <w:szCs w:val="20"/>
              </w:rPr>
            </w:pPr>
            <w:r w:rsidRPr="00801840">
              <w:rPr>
                <w:rFonts w:ascii="Times" w:hAnsi="Times" w:cstheme="majorHAnsi"/>
                <w:bCs/>
                <w:sz w:val="20"/>
                <w:szCs w:val="20"/>
              </w:rPr>
              <w:t>Gestione dei file</w:t>
            </w:r>
          </w:p>
          <w:p w:rsidR="00821BF1" w:rsidRPr="00801840" w:rsidRDefault="00821BF1" w:rsidP="00076031">
            <w:pPr>
              <w:pStyle w:val="Paragrafoelenco"/>
              <w:ind w:left="0"/>
              <w:rPr>
                <w:rFonts w:ascii="Times" w:hAnsi="Times" w:cstheme="majorHAnsi"/>
                <w:bCs/>
                <w:sz w:val="20"/>
                <w:szCs w:val="20"/>
              </w:rPr>
            </w:pPr>
          </w:p>
          <w:p w:rsidR="00821BF1" w:rsidRPr="00801840" w:rsidRDefault="00821BF1" w:rsidP="00076031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801840">
              <w:rPr>
                <w:rFonts w:ascii="Times" w:hAnsi="Times" w:cstheme="majorHAnsi"/>
                <w:bCs/>
              </w:rPr>
              <w:t>Networks</w:t>
            </w:r>
          </w:p>
        </w:tc>
        <w:tc>
          <w:tcPr>
            <w:tcW w:w="7754" w:type="dxa"/>
            <w:shd w:val="clear" w:color="auto" w:fill="auto"/>
            <w:vAlign w:val="center"/>
          </w:tcPr>
          <w:p w:rsidR="00821BF1" w:rsidRPr="00A937CB" w:rsidRDefault="00821BF1" w:rsidP="00076031">
            <w:pPr>
              <w:rPr>
                <w:rFonts w:ascii="Times" w:hAnsi="Times" w:cstheme="majorHAnsi"/>
                <w:bCs/>
                <w:sz w:val="22"/>
                <w:szCs w:val="22"/>
              </w:rPr>
            </w:pPr>
            <w:r w:rsidRPr="00A937CB">
              <w:rPr>
                <w:rFonts w:ascii="Times" w:hAnsi="Times" w:cstheme="majorHAnsi"/>
                <w:bCs/>
                <w:sz w:val="22"/>
                <w:szCs w:val="22"/>
              </w:rPr>
              <w:t xml:space="preserve">Definire il termine Tecnologie dell'Informazione e della Comunicazione (Information and </w:t>
            </w:r>
            <w:proofErr w:type="spellStart"/>
            <w:r w:rsidRPr="00A937CB">
              <w:rPr>
                <w:rFonts w:ascii="Times" w:hAnsi="Times" w:cstheme="majorHAnsi"/>
                <w:bCs/>
                <w:sz w:val="22"/>
                <w:szCs w:val="22"/>
              </w:rPr>
              <w:t>Communication</w:t>
            </w:r>
            <w:proofErr w:type="spellEnd"/>
            <w:r w:rsidRPr="00A937CB">
              <w:rPr>
                <w:rFonts w:ascii="Times" w:hAnsi="Times" w:cstheme="majorHAnsi"/>
                <w:bCs/>
                <w:sz w:val="22"/>
                <w:szCs w:val="22"/>
              </w:rPr>
              <w:t xml:space="preserve"> Technology</w:t>
            </w:r>
          </w:p>
          <w:p w:rsidR="00821BF1" w:rsidRPr="00A937CB" w:rsidRDefault="00821BF1" w:rsidP="00076031">
            <w:pPr>
              <w:rPr>
                <w:rFonts w:ascii="Times" w:hAnsi="Times" w:cstheme="majorHAnsi"/>
                <w:bCs/>
                <w:sz w:val="22"/>
                <w:szCs w:val="22"/>
              </w:rPr>
            </w:pPr>
            <w:r w:rsidRPr="00A937CB">
              <w:rPr>
                <w:rFonts w:ascii="Times" w:hAnsi="Times" w:cstheme="majorHAnsi"/>
                <w:bCs/>
                <w:sz w:val="22"/>
                <w:szCs w:val="22"/>
              </w:rPr>
              <w:t>Definire il termine hardware. Identificare principali tipi di computer</w:t>
            </w:r>
          </w:p>
          <w:p w:rsidR="00821BF1" w:rsidRPr="00A937CB" w:rsidRDefault="00821BF1" w:rsidP="00076031">
            <w:pPr>
              <w:rPr>
                <w:rFonts w:ascii="Times" w:hAnsi="Times" w:cstheme="majorHAnsi"/>
                <w:bCs/>
                <w:sz w:val="22"/>
                <w:szCs w:val="22"/>
              </w:rPr>
            </w:pPr>
            <w:r w:rsidRPr="00A937CB">
              <w:rPr>
                <w:rFonts w:ascii="Times" w:hAnsi="Times" w:cstheme="majorHAnsi"/>
                <w:bCs/>
                <w:sz w:val="22"/>
                <w:szCs w:val="22"/>
              </w:rPr>
              <w:t>Definire termini processore, memoria RAM (Random Access Memory), memoria di massa. Comprendere il loro impatto sulle prestazioni di computer e dispositivi.</w:t>
            </w:r>
          </w:p>
          <w:p w:rsidR="00821BF1" w:rsidRPr="00A937CB" w:rsidRDefault="00821BF1" w:rsidP="00076031">
            <w:pPr>
              <w:rPr>
                <w:rFonts w:ascii="Times" w:hAnsi="Times" w:cstheme="majorHAnsi"/>
                <w:bCs/>
                <w:sz w:val="22"/>
                <w:szCs w:val="22"/>
              </w:rPr>
            </w:pPr>
            <w:r w:rsidRPr="00A937CB">
              <w:rPr>
                <w:rFonts w:ascii="Times" w:hAnsi="Times" w:cstheme="majorHAnsi"/>
                <w:bCs/>
                <w:sz w:val="22"/>
                <w:szCs w:val="22"/>
              </w:rPr>
              <w:t>Identificare tipi principali di periferiche integrate ed esterne (stampanti, schermi, scanner, tastiere, mouse/trackpad, webcam, altoparlanti, microfono)</w:t>
            </w:r>
          </w:p>
          <w:p w:rsidR="00821BF1" w:rsidRPr="00A937CB" w:rsidRDefault="00821BF1" w:rsidP="00076031">
            <w:pPr>
              <w:rPr>
                <w:rFonts w:ascii="Times" w:hAnsi="Times" w:cstheme="majorHAnsi"/>
                <w:bCs/>
                <w:sz w:val="22"/>
                <w:szCs w:val="22"/>
              </w:rPr>
            </w:pPr>
            <w:r w:rsidRPr="00A937CB">
              <w:rPr>
                <w:rFonts w:ascii="Times" w:hAnsi="Times" w:cstheme="majorHAnsi"/>
                <w:bCs/>
                <w:sz w:val="22"/>
                <w:szCs w:val="22"/>
              </w:rPr>
              <w:t>Identificare le più comuni porte di input/output, quali USB, HDMI.</w:t>
            </w:r>
          </w:p>
          <w:p w:rsidR="00821BF1" w:rsidRPr="00A937CB" w:rsidRDefault="00821BF1" w:rsidP="00076031">
            <w:pPr>
              <w:rPr>
                <w:rFonts w:ascii="Times" w:hAnsi="Times" w:cstheme="majorHAnsi"/>
                <w:bCs/>
                <w:sz w:val="22"/>
                <w:szCs w:val="22"/>
              </w:rPr>
            </w:pPr>
            <w:r w:rsidRPr="00A937CB">
              <w:rPr>
                <w:rFonts w:ascii="Times" w:hAnsi="Times" w:cstheme="majorHAnsi"/>
                <w:bCs/>
                <w:sz w:val="22"/>
                <w:szCs w:val="22"/>
              </w:rPr>
              <w:t>Definire il termine software e saper distinguere tra i principali tipi di software sistemi operativi, applicazioni.</w:t>
            </w:r>
          </w:p>
          <w:p w:rsidR="00821BF1" w:rsidRPr="00A937CB" w:rsidRDefault="00821BF1" w:rsidP="00076031">
            <w:pPr>
              <w:rPr>
                <w:rFonts w:ascii="Times" w:hAnsi="Times" w:cstheme="majorHAnsi"/>
                <w:bCs/>
                <w:sz w:val="22"/>
                <w:szCs w:val="22"/>
              </w:rPr>
            </w:pPr>
            <w:r w:rsidRPr="00A937CB">
              <w:rPr>
                <w:rFonts w:ascii="Times" w:hAnsi="Times" w:cstheme="majorHAnsi"/>
                <w:bCs/>
                <w:sz w:val="22"/>
                <w:szCs w:val="22"/>
              </w:rPr>
              <w:t>Definire il termine sistema operativo e identificare alcuni comuni sistemi operativi per computer e dispositivi elettronici</w:t>
            </w:r>
          </w:p>
          <w:p w:rsidR="00821BF1" w:rsidRPr="00A937CB" w:rsidRDefault="00821BF1" w:rsidP="00076031">
            <w:pPr>
              <w:rPr>
                <w:rFonts w:ascii="Times" w:hAnsi="Times" w:cstheme="majorHAnsi"/>
                <w:bCs/>
                <w:sz w:val="22"/>
                <w:szCs w:val="22"/>
              </w:rPr>
            </w:pPr>
            <w:r w:rsidRPr="00A937CB">
              <w:rPr>
                <w:rFonts w:ascii="Times" w:hAnsi="Times" w:cstheme="majorHAnsi"/>
                <w:bCs/>
                <w:sz w:val="22"/>
                <w:szCs w:val="22"/>
              </w:rPr>
              <w:t>Identificare alcuni esempi comuni di applicazioni, quali suite di produttività di ufficio comunicazioni, reti sociali, elaborazioni multimediali, design, applicazioni per dispositivi mobili.</w:t>
            </w:r>
          </w:p>
          <w:p w:rsidR="00821BF1" w:rsidRPr="00A937CB" w:rsidRDefault="00821BF1" w:rsidP="00076031">
            <w:pPr>
              <w:rPr>
                <w:rFonts w:ascii="Times" w:hAnsi="Times" w:cstheme="majorHAnsi"/>
                <w:bCs/>
                <w:sz w:val="14"/>
                <w:szCs w:val="14"/>
              </w:rPr>
            </w:pPr>
            <w:r w:rsidRPr="00A937CB">
              <w:rPr>
                <w:rFonts w:ascii="Times" w:hAnsi="Times" w:cstheme="majorHAnsi"/>
                <w:bCs/>
                <w:sz w:val="22"/>
                <w:szCs w:val="22"/>
              </w:rPr>
              <w:t>Illustrare i tipi di licenze software: proprietaria, open source, versione di prova, shareware, freeware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21BF1" w:rsidRPr="004C2953" w:rsidRDefault="00821BF1" w:rsidP="00076031">
            <w:pPr>
              <w:rPr>
                <w:rFonts w:ascii="Times" w:hAnsi="Times" w:cstheme="majorHAnsi"/>
                <w:bCs/>
                <w:sz w:val="14"/>
                <w:szCs w:val="14"/>
              </w:rPr>
            </w:pPr>
            <w:r w:rsidRPr="004C2953">
              <w:rPr>
                <w:rFonts w:ascii="Times" w:hAnsi="Times" w:cstheme="majorHAnsi"/>
                <w:bCs/>
                <w:sz w:val="14"/>
                <w:szCs w:val="14"/>
              </w:rPr>
              <w:t>Accendere un computer e collegarsi in modo sicuro, utilizzando un nome utente e una password.</w:t>
            </w:r>
          </w:p>
          <w:p w:rsidR="00821BF1" w:rsidRPr="004C2953" w:rsidRDefault="00821BF1" w:rsidP="00076031">
            <w:pPr>
              <w:rPr>
                <w:rFonts w:ascii="Times" w:hAnsi="Times" w:cstheme="majorHAnsi"/>
                <w:bCs/>
                <w:sz w:val="14"/>
                <w:szCs w:val="14"/>
              </w:rPr>
            </w:pPr>
            <w:r w:rsidRPr="004C2953">
              <w:rPr>
                <w:rFonts w:ascii="Times" w:hAnsi="Times" w:cstheme="majorHAnsi"/>
                <w:bCs/>
                <w:sz w:val="14"/>
                <w:szCs w:val="14"/>
              </w:rPr>
              <w:t>Scollegarsi, spegnere, riavviare un computer impiegando in relativa procedura corretta.</w:t>
            </w:r>
          </w:p>
          <w:p w:rsidR="00821BF1" w:rsidRPr="004C2953" w:rsidRDefault="00821BF1" w:rsidP="00076031">
            <w:pPr>
              <w:rPr>
                <w:rFonts w:ascii="Times" w:hAnsi="Times" w:cstheme="majorHAnsi"/>
                <w:bCs/>
                <w:sz w:val="14"/>
                <w:szCs w:val="14"/>
              </w:rPr>
            </w:pPr>
            <w:r w:rsidRPr="004C2953">
              <w:rPr>
                <w:rFonts w:ascii="Times" w:hAnsi="Times" w:cstheme="majorHAnsi"/>
                <w:bCs/>
                <w:sz w:val="14"/>
                <w:szCs w:val="14"/>
              </w:rPr>
              <w:t>Illustrare lo scopo del desktop e della barra delle applicazioni</w:t>
            </w:r>
          </w:p>
          <w:p w:rsidR="00821BF1" w:rsidRPr="004C2953" w:rsidRDefault="00821BF1" w:rsidP="00076031">
            <w:pPr>
              <w:rPr>
                <w:rFonts w:ascii="Times" w:hAnsi="Times" w:cstheme="majorHAnsi"/>
                <w:bCs/>
                <w:sz w:val="14"/>
                <w:szCs w:val="14"/>
              </w:rPr>
            </w:pPr>
            <w:r w:rsidRPr="004C2953">
              <w:rPr>
                <w:rFonts w:ascii="Times" w:hAnsi="Times" w:cstheme="majorHAnsi"/>
                <w:bCs/>
                <w:sz w:val="14"/>
                <w:szCs w:val="14"/>
              </w:rPr>
              <w:t>Riconoscere le icone più comuni, quali quelle che rappresentano file cartelle, applicazioni, stampanti, unità disco, collegamenti/alias, cestino dei rifiuti</w:t>
            </w:r>
          </w:p>
          <w:p w:rsidR="00821BF1" w:rsidRPr="004C2953" w:rsidRDefault="00821BF1" w:rsidP="00076031">
            <w:pPr>
              <w:rPr>
                <w:rFonts w:ascii="Times" w:hAnsi="Times" w:cstheme="majorHAnsi"/>
                <w:bCs/>
                <w:sz w:val="14"/>
                <w:szCs w:val="14"/>
              </w:rPr>
            </w:pPr>
            <w:r w:rsidRPr="004C2953">
              <w:rPr>
                <w:rFonts w:ascii="Times" w:hAnsi="Times" w:cstheme="majorHAnsi"/>
                <w:bCs/>
                <w:sz w:val="14"/>
                <w:szCs w:val="14"/>
              </w:rPr>
              <w:t>Selezionare e spostare le icone.</w:t>
            </w:r>
          </w:p>
          <w:p w:rsidR="00821BF1" w:rsidRPr="004C2953" w:rsidRDefault="00821BF1" w:rsidP="00076031">
            <w:pPr>
              <w:rPr>
                <w:rFonts w:ascii="Times" w:hAnsi="Times" w:cstheme="majorHAnsi"/>
                <w:bCs/>
                <w:sz w:val="14"/>
                <w:szCs w:val="14"/>
              </w:rPr>
            </w:pPr>
            <w:r w:rsidRPr="004C2953">
              <w:rPr>
                <w:rFonts w:ascii="Times" w:hAnsi="Times" w:cstheme="majorHAnsi"/>
                <w:bCs/>
                <w:sz w:val="14"/>
                <w:szCs w:val="14"/>
              </w:rPr>
              <w:t>Creare, rinominare spostare, eliminare un collegamento</w:t>
            </w:r>
          </w:p>
          <w:p w:rsidR="00821BF1" w:rsidRPr="004C2953" w:rsidRDefault="00821BF1" w:rsidP="00076031">
            <w:pPr>
              <w:rPr>
                <w:rFonts w:ascii="Times" w:hAnsi="Times" w:cstheme="majorHAnsi"/>
                <w:bCs/>
                <w:sz w:val="14"/>
                <w:szCs w:val="14"/>
              </w:rPr>
            </w:pPr>
            <w:r w:rsidRPr="004C2953">
              <w:rPr>
                <w:rFonts w:ascii="Times" w:hAnsi="Times" w:cstheme="majorHAnsi"/>
                <w:bCs/>
                <w:sz w:val="14"/>
                <w:szCs w:val="14"/>
              </w:rPr>
              <w:t>Aprire, ridurre a icona, espandere, ripristinare alle dimensioni originali massimizzare, ridimensionare, spostare, chiudere una finestra</w:t>
            </w:r>
          </w:p>
          <w:p w:rsidR="00821BF1" w:rsidRPr="004C2953" w:rsidRDefault="00821BF1" w:rsidP="00076031">
            <w:pPr>
              <w:rPr>
                <w:rFonts w:ascii="Times" w:hAnsi="Times" w:cstheme="majorHAnsi"/>
                <w:bCs/>
                <w:sz w:val="14"/>
                <w:szCs w:val="14"/>
              </w:rPr>
            </w:pPr>
            <w:r w:rsidRPr="004C2953">
              <w:rPr>
                <w:rFonts w:ascii="Times" w:hAnsi="Times" w:cstheme="majorHAnsi"/>
                <w:bCs/>
                <w:sz w:val="14"/>
                <w:szCs w:val="14"/>
              </w:rPr>
              <w:t>Passare da una finestra ad un'altra</w:t>
            </w:r>
          </w:p>
          <w:p w:rsidR="00821BF1" w:rsidRPr="004C2953" w:rsidRDefault="00821BF1" w:rsidP="00076031">
            <w:pPr>
              <w:rPr>
                <w:rFonts w:ascii="Times" w:hAnsi="Times" w:cstheme="majorHAnsi"/>
                <w:bCs/>
                <w:sz w:val="14"/>
                <w:szCs w:val="14"/>
              </w:rPr>
            </w:pPr>
            <w:r w:rsidRPr="004C2953">
              <w:rPr>
                <w:rFonts w:ascii="Times" w:hAnsi="Times" w:cstheme="majorHAnsi"/>
                <w:bCs/>
                <w:sz w:val="14"/>
                <w:szCs w:val="14"/>
              </w:rPr>
              <w:t>Utilizzare le funzioni di Guida in linea disponibili.</w:t>
            </w:r>
          </w:p>
          <w:p w:rsidR="00821BF1" w:rsidRPr="004C2953" w:rsidRDefault="00821BF1" w:rsidP="00076031">
            <w:pPr>
              <w:rPr>
                <w:rFonts w:ascii="Times" w:hAnsi="Times" w:cstheme="majorHAnsi"/>
                <w:bCs/>
                <w:sz w:val="14"/>
                <w:szCs w:val="14"/>
              </w:rPr>
            </w:pPr>
            <w:r w:rsidRPr="004C2953">
              <w:rPr>
                <w:rFonts w:ascii="Times" w:hAnsi="Times" w:cstheme="majorHAnsi"/>
                <w:bCs/>
                <w:sz w:val="14"/>
                <w:szCs w:val="14"/>
              </w:rPr>
              <w:t>Visualizzare le informazioni di base del computer: nome e versione del sistema operativo, RAM installata.</w:t>
            </w:r>
          </w:p>
          <w:p w:rsidR="00821BF1" w:rsidRPr="004C2953" w:rsidRDefault="00821BF1" w:rsidP="00076031">
            <w:pPr>
              <w:rPr>
                <w:rFonts w:ascii="Times" w:hAnsi="Times" w:cstheme="majorHAnsi"/>
                <w:bCs/>
                <w:sz w:val="14"/>
                <w:szCs w:val="14"/>
              </w:rPr>
            </w:pPr>
            <w:r w:rsidRPr="004C2953">
              <w:rPr>
                <w:rFonts w:ascii="Times" w:hAnsi="Times" w:cstheme="majorHAnsi"/>
                <w:bCs/>
                <w:sz w:val="14"/>
                <w:szCs w:val="14"/>
              </w:rPr>
              <w:t>Modificare la configurazione del desktop del computer data e or, volume audio, sfondo, risoluzione.</w:t>
            </w:r>
          </w:p>
          <w:p w:rsidR="00821BF1" w:rsidRPr="004C2953" w:rsidRDefault="00821BF1" w:rsidP="00076031">
            <w:pPr>
              <w:rPr>
                <w:rFonts w:ascii="Times" w:hAnsi="Times" w:cstheme="majorHAnsi"/>
                <w:bCs/>
                <w:sz w:val="14"/>
                <w:szCs w:val="14"/>
              </w:rPr>
            </w:pPr>
            <w:r w:rsidRPr="004C2953">
              <w:rPr>
                <w:rFonts w:ascii="Times" w:hAnsi="Times" w:cstheme="majorHAnsi"/>
                <w:bCs/>
                <w:sz w:val="14"/>
                <w:szCs w:val="14"/>
              </w:rPr>
              <w:t>Modificare, aggiungere, eliminare una lingua della tastiera.</w:t>
            </w:r>
          </w:p>
          <w:p w:rsidR="00821BF1" w:rsidRPr="004C2953" w:rsidRDefault="00821BF1" w:rsidP="00076031">
            <w:pPr>
              <w:rPr>
                <w:rFonts w:ascii="Times" w:hAnsi="Times" w:cstheme="majorHAnsi"/>
                <w:bCs/>
                <w:sz w:val="14"/>
                <w:szCs w:val="14"/>
              </w:rPr>
            </w:pPr>
            <w:r w:rsidRPr="004C2953">
              <w:rPr>
                <w:rFonts w:ascii="Times" w:hAnsi="Times" w:cstheme="majorHAnsi"/>
                <w:bCs/>
                <w:sz w:val="14"/>
                <w:szCs w:val="14"/>
              </w:rPr>
              <w:t>Modificare la lingua predefinita.</w:t>
            </w:r>
          </w:p>
          <w:p w:rsidR="00821BF1" w:rsidRPr="004C2953" w:rsidRDefault="00821BF1" w:rsidP="00076031">
            <w:pPr>
              <w:rPr>
                <w:rFonts w:ascii="Times" w:hAnsi="Times" w:cstheme="majorHAnsi"/>
                <w:bCs/>
                <w:sz w:val="14"/>
                <w:szCs w:val="14"/>
              </w:rPr>
            </w:pPr>
            <w:r w:rsidRPr="004C2953">
              <w:rPr>
                <w:rFonts w:ascii="Times" w:hAnsi="Times" w:cstheme="majorHAnsi"/>
                <w:bCs/>
                <w:sz w:val="14"/>
                <w:szCs w:val="14"/>
              </w:rPr>
              <w:t>Chiudere un'applicazione che non risponde.</w:t>
            </w:r>
          </w:p>
          <w:p w:rsidR="00821BF1" w:rsidRPr="004C2953" w:rsidRDefault="00821BF1" w:rsidP="00076031">
            <w:pPr>
              <w:rPr>
                <w:rFonts w:ascii="Times" w:hAnsi="Times" w:cstheme="majorHAnsi"/>
                <w:bCs/>
                <w:sz w:val="14"/>
                <w:szCs w:val="14"/>
              </w:rPr>
            </w:pPr>
            <w:r w:rsidRPr="004C2953">
              <w:rPr>
                <w:rFonts w:ascii="Times" w:hAnsi="Times" w:cstheme="majorHAnsi"/>
                <w:bCs/>
                <w:sz w:val="14"/>
                <w:szCs w:val="14"/>
              </w:rPr>
              <w:t>Installare, disinstallare un applicazione.</w:t>
            </w:r>
          </w:p>
          <w:p w:rsidR="00821BF1" w:rsidRPr="004C2953" w:rsidRDefault="00821BF1" w:rsidP="00076031">
            <w:pPr>
              <w:rPr>
                <w:rFonts w:ascii="Times" w:hAnsi="Times" w:cstheme="majorHAnsi"/>
                <w:bCs/>
                <w:sz w:val="14"/>
                <w:szCs w:val="14"/>
              </w:rPr>
            </w:pPr>
          </w:p>
          <w:p w:rsidR="00821BF1" w:rsidRPr="004C2953" w:rsidRDefault="00821BF1" w:rsidP="00076031">
            <w:pPr>
              <w:rPr>
                <w:rFonts w:ascii="Times" w:hAnsi="Times" w:cstheme="majorHAnsi"/>
                <w:bCs/>
                <w:sz w:val="14"/>
                <w:szCs w:val="14"/>
              </w:rPr>
            </w:pPr>
            <w:r w:rsidRPr="004C2953">
              <w:rPr>
                <w:rFonts w:ascii="Times" w:hAnsi="Times" w:cstheme="majorHAnsi"/>
                <w:bCs/>
                <w:sz w:val="14"/>
                <w:szCs w:val="14"/>
              </w:rPr>
              <w:t xml:space="preserve">Collegare un dispositivo (chiavetta </w:t>
            </w:r>
            <w:proofErr w:type="spellStart"/>
            <w:proofErr w:type="gramStart"/>
            <w:r w:rsidRPr="004C2953">
              <w:rPr>
                <w:rFonts w:ascii="Times" w:hAnsi="Times" w:cstheme="majorHAnsi"/>
                <w:bCs/>
                <w:sz w:val="14"/>
                <w:szCs w:val="14"/>
              </w:rPr>
              <w:t>USB,fotocamera</w:t>
            </w:r>
            <w:proofErr w:type="spellEnd"/>
            <w:proofErr w:type="gramEnd"/>
            <w:r w:rsidRPr="004C2953">
              <w:rPr>
                <w:rFonts w:ascii="Times" w:hAnsi="Times" w:cstheme="majorHAnsi"/>
                <w:bCs/>
                <w:sz w:val="14"/>
                <w:szCs w:val="14"/>
              </w:rPr>
              <w:t xml:space="preserve"> digitale produttore multimediale) ad un computer Scollegare un dispositivo impiegando la procedura corretta</w:t>
            </w:r>
          </w:p>
          <w:p w:rsidR="00821BF1" w:rsidRPr="004C2953" w:rsidRDefault="00821BF1" w:rsidP="00076031">
            <w:pPr>
              <w:rPr>
                <w:rFonts w:ascii="Times" w:hAnsi="Times" w:cstheme="majorHAnsi"/>
                <w:bCs/>
                <w:sz w:val="14"/>
                <w:szCs w:val="14"/>
              </w:rPr>
            </w:pPr>
            <w:r w:rsidRPr="004C2953">
              <w:rPr>
                <w:rFonts w:ascii="Times" w:hAnsi="Times" w:cstheme="majorHAnsi"/>
                <w:bCs/>
                <w:sz w:val="14"/>
                <w:szCs w:val="14"/>
              </w:rPr>
              <w:t>Catturare l'immagine dello schermo, della finestra attiva</w:t>
            </w:r>
          </w:p>
          <w:p w:rsidR="00821BF1" w:rsidRPr="004C2953" w:rsidRDefault="00821BF1" w:rsidP="00076031">
            <w:pPr>
              <w:rPr>
                <w:rFonts w:ascii="Times" w:hAnsi="Times" w:cstheme="majorHAnsi"/>
                <w:bCs/>
                <w:sz w:val="14"/>
                <w:szCs w:val="14"/>
              </w:rPr>
            </w:pPr>
            <w:r w:rsidRPr="004C2953">
              <w:rPr>
                <w:rFonts w:ascii="Times" w:hAnsi="Times" w:cstheme="majorHAnsi"/>
                <w:bCs/>
                <w:sz w:val="14"/>
                <w:szCs w:val="14"/>
              </w:rPr>
              <w:t>Aprire chiudere un'applicazione di elaborazione di testi. Aprire chiudere file</w:t>
            </w:r>
          </w:p>
          <w:p w:rsidR="00821BF1" w:rsidRPr="004C2953" w:rsidRDefault="00821BF1" w:rsidP="00076031">
            <w:pPr>
              <w:rPr>
                <w:rFonts w:ascii="Times" w:hAnsi="Times" w:cstheme="majorHAnsi"/>
                <w:bCs/>
                <w:sz w:val="14"/>
                <w:szCs w:val="14"/>
              </w:rPr>
            </w:pPr>
            <w:r w:rsidRPr="004C2953">
              <w:rPr>
                <w:rFonts w:ascii="Times" w:hAnsi="Times" w:cstheme="majorHAnsi"/>
                <w:bCs/>
                <w:sz w:val="14"/>
                <w:szCs w:val="14"/>
              </w:rPr>
              <w:t>Inserire del testo in un documento.</w:t>
            </w:r>
          </w:p>
          <w:p w:rsidR="00821BF1" w:rsidRPr="004C2953" w:rsidRDefault="00821BF1" w:rsidP="00076031">
            <w:pPr>
              <w:rPr>
                <w:rFonts w:ascii="Times" w:hAnsi="Times" w:cstheme="majorHAnsi"/>
                <w:bCs/>
                <w:sz w:val="14"/>
                <w:szCs w:val="14"/>
              </w:rPr>
            </w:pPr>
            <w:r w:rsidRPr="004C2953">
              <w:rPr>
                <w:rFonts w:ascii="Times" w:hAnsi="Times" w:cstheme="majorHAnsi"/>
                <w:bCs/>
                <w:sz w:val="14"/>
                <w:szCs w:val="14"/>
              </w:rPr>
              <w:t xml:space="preserve">Copiare, spostare del testo in un documento, tra documenti </w:t>
            </w:r>
            <w:proofErr w:type="gramStart"/>
            <w:r w:rsidRPr="004C2953">
              <w:rPr>
                <w:rFonts w:ascii="Times" w:hAnsi="Times" w:cstheme="majorHAnsi"/>
                <w:bCs/>
                <w:sz w:val="14"/>
                <w:szCs w:val="14"/>
              </w:rPr>
              <w:t>aperti .</w:t>
            </w:r>
            <w:proofErr w:type="gramEnd"/>
            <w:r w:rsidRPr="004C2953">
              <w:rPr>
                <w:rFonts w:ascii="Times" w:hAnsi="Times" w:cstheme="majorHAnsi"/>
                <w:bCs/>
                <w:sz w:val="14"/>
                <w:szCs w:val="14"/>
              </w:rPr>
              <w:t xml:space="preserve"> Incollare un'immagine dello schermo in un documento </w:t>
            </w:r>
          </w:p>
          <w:p w:rsidR="00821BF1" w:rsidRPr="004C2953" w:rsidRDefault="00821BF1" w:rsidP="00076031">
            <w:pPr>
              <w:rPr>
                <w:rFonts w:cstheme="minorHAnsi"/>
                <w:sz w:val="14"/>
                <w:szCs w:val="14"/>
              </w:rPr>
            </w:pPr>
          </w:p>
        </w:tc>
      </w:tr>
    </w:tbl>
    <w:p w:rsidR="00821BF1" w:rsidRDefault="00821BF1" w:rsidP="00821BF1">
      <w:pPr>
        <w:spacing w:after="200" w:line="276" w:lineRule="auto"/>
      </w:pPr>
      <w:r>
        <w:br w:type="page"/>
      </w:r>
    </w:p>
    <w:p w:rsidR="00821BF1" w:rsidRDefault="00821BF1" w:rsidP="00821BF1"/>
    <w:tbl>
      <w:tblPr>
        <w:tblStyle w:val="Grigliatabella"/>
        <w:tblW w:w="14850" w:type="dxa"/>
        <w:tblLook w:val="04A0" w:firstRow="1" w:lastRow="0" w:firstColumn="1" w:lastColumn="0" w:noHBand="0" w:noVBand="1"/>
      </w:tblPr>
      <w:tblGrid>
        <w:gridCol w:w="723"/>
        <w:gridCol w:w="3071"/>
        <w:gridCol w:w="7087"/>
        <w:gridCol w:w="3969"/>
      </w:tblGrid>
      <w:tr w:rsidR="00821BF1" w:rsidTr="00076031">
        <w:trPr>
          <w:cantSplit/>
          <w:trHeight w:val="461"/>
        </w:trPr>
        <w:tc>
          <w:tcPr>
            <w:tcW w:w="72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821BF1" w:rsidRPr="004C2953" w:rsidRDefault="00821BF1" w:rsidP="00076031">
            <w:pPr>
              <w:ind w:left="113" w:right="113"/>
              <w:jc w:val="center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07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1BF1" w:rsidRDefault="00821BF1" w:rsidP="00076031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540676">
              <w:rPr>
                <w:rFonts w:cstheme="minorHAnsi"/>
                <w:b/>
                <w:sz w:val="22"/>
                <w:szCs w:val="22"/>
              </w:rPr>
              <w:t>NUCLEO FONDANTE</w:t>
            </w:r>
          </w:p>
          <w:p w:rsidR="00821BF1" w:rsidRPr="00540676" w:rsidRDefault="00821BF1" w:rsidP="00076031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(UDA)</w:t>
            </w:r>
          </w:p>
        </w:tc>
        <w:tc>
          <w:tcPr>
            <w:tcW w:w="11056" w:type="dxa"/>
            <w:gridSpan w:val="2"/>
            <w:shd w:val="clear" w:color="auto" w:fill="auto"/>
            <w:vAlign w:val="center"/>
          </w:tcPr>
          <w:p w:rsidR="00821BF1" w:rsidRPr="00540676" w:rsidRDefault="00821BF1" w:rsidP="00076031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540676">
              <w:rPr>
                <w:rFonts w:cstheme="minorHAnsi"/>
                <w:b/>
                <w:sz w:val="22"/>
                <w:szCs w:val="22"/>
              </w:rPr>
              <w:t>TRAGUARDI e OBIETTIVI educativi/formativi</w:t>
            </w:r>
          </w:p>
        </w:tc>
      </w:tr>
      <w:tr w:rsidR="00821BF1" w:rsidTr="00076031">
        <w:trPr>
          <w:cantSplit/>
          <w:trHeight w:val="461"/>
        </w:trPr>
        <w:tc>
          <w:tcPr>
            <w:tcW w:w="7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21BF1" w:rsidRPr="004C2953" w:rsidRDefault="00821BF1" w:rsidP="00076031">
            <w:pPr>
              <w:ind w:left="113" w:right="113"/>
              <w:jc w:val="center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1BF1" w:rsidRPr="004C2953" w:rsidRDefault="00821BF1" w:rsidP="00076031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:rsidR="00821BF1" w:rsidRDefault="00821BF1" w:rsidP="0007603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540676">
              <w:rPr>
                <w:rFonts w:cstheme="minorHAnsi"/>
                <w:b/>
                <w:sz w:val="22"/>
                <w:szCs w:val="22"/>
              </w:rPr>
              <w:t>CONOSCENZE</w:t>
            </w:r>
          </w:p>
          <w:p w:rsidR="00821BF1" w:rsidRPr="004C2953" w:rsidRDefault="00821BF1" w:rsidP="00076031">
            <w:pPr>
              <w:jc w:val="center"/>
              <w:rPr>
                <w:rFonts w:ascii="Times" w:hAnsi="Times" w:cstheme="majorHAnsi"/>
                <w:bCs/>
                <w:sz w:val="14"/>
                <w:szCs w:val="14"/>
              </w:rPr>
            </w:pPr>
            <w:r w:rsidRPr="00540676">
              <w:rPr>
                <w:rFonts w:cstheme="minorHAnsi"/>
                <w:sz w:val="22"/>
                <w:szCs w:val="22"/>
              </w:rPr>
              <w:t>(sapere)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21BF1" w:rsidRPr="00540676" w:rsidRDefault="00821BF1" w:rsidP="0007603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40676">
              <w:rPr>
                <w:rFonts w:cstheme="minorHAnsi"/>
                <w:b/>
                <w:sz w:val="22"/>
                <w:szCs w:val="22"/>
              </w:rPr>
              <w:t>ABILITA’</w:t>
            </w:r>
          </w:p>
          <w:p w:rsidR="00821BF1" w:rsidRPr="004C2953" w:rsidRDefault="00821BF1" w:rsidP="00076031">
            <w:pPr>
              <w:jc w:val="center"/>
              <w:rPr>
                <w:rFonts w:ascii="Times" w:hAnsi="Times" w:cstheme="majorHAnsi"/>
                <w:bCs/>
                <w:sz w:val="14"/>
                <w:szCs w:val="14"/>
              </w:rPr>
            </w:pPr>
            <w:r w:rsidRPr="00540676">
              <w:rPr>
                <w:rFonts w:cstheme="minorHAnsi"/>
                <w:sz w:val="22"/>
                <w:szCs w:val="22"/>
              </w:rPr>
              <w:t>(saper fare)</w:t>
            </w:r>
          </w:p>
        </w:tc>
      </w:tr>
      <w:tr w:rsidR="00821BF1" w:rsidTr="00076031">
        <w:trPr>
          <w:cantSplit/>
          <w:trHeight w:val="1134"/>
        </w:trPr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821BF1" w:rsidRPr="004C2953" w:rsidRDefault="00821BF1" w:rsidP="00076031">
            <w:pPr>
              <w:ind w:left="113" w:right="113"/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ONLINE ESSENTIAL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821BF1" w:rsidRDefault="00821BF1" w:rsidP="00076031">
            <w:pPr>
              <w:pStyle w:val="Paragrafoelenco"/>
              <w:ind w:left="270" w:hanging="270"/>
              <w:rPr>
                <w:rFonts w:ascii="Times" w:hAnsi="Times" w:cstheme="majorHAnsi"/>
                <w:bCs/>
                <w:sz w:val="20"/>
                <w:szCs w:val="20"/>
              </w:rPr>
            </w:pPr>
            <w:r w:rsidRPr="00801840">
              <w:rPr>
                <w:rFonts w:ascii="Times" w:hAnsi="Times" w:cstheme="majorHAnsi"/>
                <w:bCs/>
                <w:sz w:val="20"/>
                <w:szCs w:val="20"/>
              </w:rPr>
              <w:t>Concetti di navigazione in rete</w:t>
            </w:r>
          </w:p>
          <w:p w:rsidR="00821BF1" w:rsidRPr="00801840" w:rsidRDefault="00821BF1" w:rsidP="00076031">
            <w:pPr>
              <w:pStyle w:val="Paragrafoelenco"/>
              <w:ind w:left="270" w:hanging="270"/>
              <w:rPr>
                <w:rFonts w:ascii="Times" w:hAnsi="Times" w:cstheme="majorHAnsi"/>
                <w:bCs/>
                <w:sz w:val="20"/>
                <w:szCs w:val="20"/>
              </w:rPr>
            </w:pPr>
          </w:p>
          <w:p w:rsidR="00821BF1" w:rsidRDefault="00821BF1" w:rsidP="00076031">
            <w:pPr>
              <w:pStyle w:val="Paragrafoelenco"/>
              <w:ind w:left="270" w:hanging="270"/>
              <w:rPr>
                <w:rFonts w:ascii="Times" w:hAnsi="Times" w:cstheme="majorHAnsi"/>
                <w:bCs/>
                <w:sz w:val="20"/>
                <w:szCs w:val="20"/>
              </w:rPr>
            </w:pPr>
            <w:r w:rsidRPr="00801840">
              <w:rPr>
                <w:rFonts w:ascii="Times" w:hAnsi="Times" w:cstheme="majorHAnsi"/>
                <w:bCs/>
                <w:sz w:val="20"/>
                <w:szCs w:val="20"/>
              </w:rPr>
              <w:t>Navigazione nel Web</w:t>
            </w:r>
          </w:p>
          <w:p w:rsidR="00821BF1" w:rsidRPr="00801840" w:rsidRDefault="00821BF1" w:rsidP="00076031">
            <w:pPr>
              <w:pStyle w:val="Paragrafoelenco"/>
              <w:ind w:left="270" w:hanging="270"/>
              <w:rPr>
                <w:rFonts w:ascii="Times" w:hAnsi="Times" w:cstheme="majorHAnsi"/>
                <w:bCs/>
                <w:sz w:val="20"/>
                <w:szCs w:val="20"/>
              </w:rPr>
            </w:pPr>
          </w:p>
          <w:p w:rsidR="00821BF1" w:rsidRDefault="00821BF1" w:rsidP="00076031">
            <w:pPr>
              <w:pStyle w:val="Paragrafoelenco"/>
              <w:ind w:left="270" w:hanging="270"/>
              <w:rPr>
                <w:rFonts w:ascii="Times" w:hAnsi="Times" w:cstheme="majorHAnsi"/>
                <w:bCs/>
                <w:sz w:val="20"/>
                <w:szCs w:val="20"/>
              </w:rPr>
            </w:pPr>
            <w:r w:rsidRPr="00801840">
              <w:rPr>
                <w:rFonts w:ascii="Times" w:hAnsi="Times" w:cstheme="majorHAnsi"/>
                <w:bCs/>
                <w:sz w:val="20"/>
                <w:szCs w:val="20"/>
              </w:rPr>
              <w:t>Informazioni raccolte sul web</w:t>
            </w:r>
          </w:p>
          <w:p w:rsidR="00821BF1" w:rsidRPr="00801840" w:rsidRDefault="00821BF1" w:rsidP="00076031">
            <w:pPr>
              <w:pStyle w:val="Paragrafoelenco"/>
              <w:ind w:left="270" w:hanging="270"/>
              <w:rPr>
                <w:rFonts w:ascii="Times" w:hAnsi="Times" w:cstheme="majorHAnsi"/>
                <w:bCs/>
                <w:sz w:val="20"/>
                <w:szCs w:val="20"/>
              </w:rPr>
            </w:pPr>
          </w:p>
          <w:p w:rsidR="00821BF1" w:rsidRDefault="00821BF1" w:rsidP="00076031">
            <w:pPr>
              <w:pStyle w:val="Paragrafoelenco"/>
              <w:ind w:left="270" w:hanging="270"/>
              <w:rPr>
                <w:rFonts w:ascii="Times" w:hAnsi="Times" w:cstheme="majorHAnsi"/>
                <w:bCs/>
                <w:sz w:val="20"/>
                <w:szCs w:val="20"/>
              </w:rPr>
            </w:pPr>
            <w:r w:rsidRPr="00801840">
              <w:rPr>
                <w:rFonts w:ascii="Times" w:hAnsi="Times" w:cstheme="majorHAnsi"/>
                <w:bCs/>
                <w:sz w:val="20"/>
                <w:szCs w:val="20"/>
              </w:rPr>
              <w:t>Concetti di comunicazione</w:t>
            </w:r>
          </w:p>
          <w:p w:rsidR="00821BF1" w:rsidRPr="00801840" w:rsidRDefault="00821BF1" w:rsidP="00076031">
            <w:pPr>
              <w:pStyle w:val="Paragrafoelenco"/>
              <w:ind w:left="270" w:hanging="270"/>
              <w:rPr>
                <w:rFonts w:ascii="Times" w:hAnsi="Times" w:cstheme="majorHAnsi"/>
                <w:bCs/>
                <w:sz w:val="20"/>
                <w:szCs w:val="20"/>
              </w:rPr>
            </w:pPr>
          </w:p>
          <w:p w:rsidR="00821BF1" w:rsidRPr="00801840" w:rsidRDefault="00821BF1" w:rsidP="00076031">
            <w:pPr>
              <w:ind w:left="270" w:hanging="270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801840">
              <w:rPr>
                <w:rFonts w:ascii="Times" w:hAnsi="Times" w:cstheme="majorHAnsi"/>
                <w:bCs/>
              </w:rPr>
              <w:t>Uso della posta elettronica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821BF1" w:rsidRDefault="00821BF1" w:rsidP="00076031">
            <w:r>
              <w:t>Comprendere i termini internet www e hyperlink</w:t>
            </w:r>
          </w:p>
          <w:p w:rsidR="00821BF1" w:rsidRDefault="00821BF1" w:rsidP="00076031">
            <w:r>
              <w:t>Identificare i domini più comuni</w:t>
            </w:r>
          </w:p>
          <w:p w:rsidR="00821BF1" w:rsidRDefault="00821BF1" w:rsidP="00076031">
            <w:r>
              <w:t>Capire cosa è un browser e conoscere i più comuni</w:t>
            </w:r>
          </w:p>
          <w:p w:rsidR="00821BF1" w:rsidRDefault="00821BF1" w:rsidP="00076031">
            <w:r>
              <w:t>Identificare le diverse attività su Internet (acquisti, informazioni, e-banking, servizi della pubblica amministrazione)</w:t>
            </w:r>
          </w:p>
          <w:p w:rsidR="00821BF1" w:rsidRDefault="00821BF1" w:rsidP="00076031">
            <w:r>
              <w:t>Conoscer pop-up e cookie</w:t>
            </w:r>
          </w:p>
          <w:p w:rsidR="00821BF1" w:rsidRDefault="00821BF1" w:rsidP="00076031">
            <w:r>
              <w:t>Saper cosa è un motore di ricerca e conoscere i principali</w:t>
            </w:r>
          </w:p>
          <w:p w:rsidR="00821BF1" w:rsidRDefault="00821BF1" w:rsidP="00076031">
            <w:r>
              <w:t>Comprendere il termine e-mail e i suoi utilizzi principali</w:t>
            </w:r>
          </w:p>
          <w:p w:rsidR="00821BF1" w:rsidRDefault="00821BF1" w:rsidP="00076031">
            <w:r>
              <w:t>Capire la struttura di un indirizzo di posta elettronica</w:t>
            </w:r>
            <w:r>
              <w:br/>
            </w:r>
            <w:proofErr w:type="gramStart"/>
            <w:r>
              <w:t>Conoscere  i</w:t>
            </w:r>
            <w:proofErr w:type="gramEnd"/>
            <w:r>
              <w:t xml:space="preserve"> possibili problemi durante l’invio dei file allegati</w:t>
            </w:r>
          </w:p>
          <w:p w:rsidR="00821BF1" w:rsidRDefault="00821BF1" w:rsidP="00076031">
            <w:r>
              <w:t>Sapere la differenza tra i campi “A”, “CC”, “CCN”</w:t>
            </w:r>
          </w:p>
          <w:p w:rsidR="00821BF1" w:rsidRPr="004C2953" w:rsidRDefault="00821BF1" w:rsidP="00076031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821BF1" w:rsidRDefault="00821BF1" w:rsidP="00076031">
            <w:r>
              <w:t>Aprire chiudere un browser</w:t>
            </w:r>
          </w:p>
          <w:p w:rsidR="00821BF1" w:rsidRDefault="00821BF1" w:rsidP="00076031">
            <w:r>
              <w:t>Raggiungere un URL</w:t>
            </w:r>
          </w:p>
          <w:p w:rsidR="00821BF1" w:rsidRDefault="00821BF1" w:rsidP="00076031">
            <w:r>
              <w:t>Aggiornare una pagina web</w:t>
            </w:r>
          </w:p>
          <w:p w:rsidR="00821BF1" w:rsidRDefault="00821BF1" w:rsidP="00076031">
            <w:r>
              <w:t>Navigare tra le pagine web</w:t>
            </w:r>
          </w:p>
          <w:p w:rsidR="00821BF1" w:rsidRDefault="00821BF1" w:rsidP="00076031">
            <w:r>
              <w:t>Saper utilizzare la cronologia di navigazione</w:t>
            </w:r>
          </w:p>
          <w:p w:rsidR="00821BF1" w:rsidRDefault="00821BF1" w:rsidP="00076031">
            <w:r>
              <w:t>Impostare la pagina iniziale di un browser</w:t>
            </w:r>
          </w:p>
          <w:p w:rsidR="00821BF1" w:rsidRDefault="00821BF1" w:rsidP="00076031">
            <w:r>
              <w:t>Eliminare la cronologia di navigazione</w:t>
            </w:r>
          </w:p>
          <w:p w:rsidR="00821BF1" w:rsidRDefault="00821BF1" w:rsidP="00076031">
            <w:r>
              <w:t>Saper allegare un file ad un messaggio di posta elettronica</w:t>
            </w:r>
          </w:p>
          <w:p w:rsidR="00821BF1" w:rsidRDefault="00821BF1" w:rsidP="00076031">
            <w:r>
              <w:t>Aprire un messaggio, rispondere ad un messaggio, aprire gli allegati di un messaggio e salvarli</w:t>
            </w:r>
          </w:p>
          <w:p w:rsidR="00821BF1" w:rsidRPr="004C2953" w:rsidRDefault="00821BF1" w:rsidP="00076031">
            <w:pPr>
              <w:rPr>
                <w:rFonts w:cstheme="minorHAnsi"/>
                <w:sz w:val="14"/>
                <w:szCs w:val="14"/>
              </w:rPr>
            </w:pPr>
          </w:p>
        </w:tc>
      </w:tr>
    </w:tbl>
    <w:p w:rsidR="00821BF1" w:rsidRDefault="00821BF1" w:rsidP="00821BF1"/>
    <w:p w:rsidR="00821BF1" w:rsidRDefault="00821BF1" w:rsidP="00821BF1"/>
    <w:p w:rsidR="00821BF1" w:rsidRDefault="00821BF1" w:rsidP="00821BF1"/>
    <w:p w:rsidR="00821BF1" w:rsidRDefault="00821BF1" w:rsidP="00821BF1">
      <w:pPr>
        <w:spacing w:after="200" w:line="276" w:lineRule="auto"/>
      </w:pPr>
      <w:r>
        <w:br w:type="page"/>
      </w:r>
    </w:p>
    <w:p w:rsidR="00821BF1" w:rsidRDefault="00821BF1" w:rsidP="00821BF1"/>
    <w:tbl>
      <w:tblPr>
        <w:tblStyle w:val="Grigliatabella"/>
        <w:tblW w:w="14850" w:type="dxa"/>
        <w:tblLook w:val="04A0" w:firstRow="1" w:lastRow="0" w:firstColumn="1" w:lastColumn="0" w:noHBand="0" w:noVBand="1"/>
      </w:tblPr>
      <w:tblGrid>
        <w:gridCol w:w="716"/>
        <w:gridCol w:w="2895"/>
        <w:gridCol w:w="1461"/>
        <w:gridCol w:w="9778"/>
      </w:tblGrid>
      <w:tr w:rsidR="00821BF1" w:rsidTr="00076031">
        <w:trPr>
          <w:cantSplit/>
          <w:trHeight w:val="461"/>
        </w:trPr>
        <w:tc>
          <w:tcPr>
            <w:tcW w:w="72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821BF1" w:rsidRPr="004C2953" w:rsidRDefault="00821BF1" w:rsidP="00076031">
            <w:pPr>
              <w:ind w:left="113" w:right="113"/>
              <w:jc w:val="center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296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1BF1" w:rsidRDefault="00821BF1" w:rsidP="00076031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540676">
              <w:rPr>
                <w:rFonts w:cstheme="minorHAnsi"/>
                <w:b/>
                <w:sz w:val="22"/>
                <w:szCs w:val="22"/>
              </w:rPr>
              <w:t>NUCLEO FONDANTE</w:t>
            </w:r>
          </w:p>
          <w:p w:rsidR="00821BF1" w:rsidRPr="00540676" w:rsidRDefault="00821BF1" w:rsidP="00076031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(UDA)</w:t>
            </w:r>
          </w:p>
        </w:tc>
        <w:tc>
          <w:tcPr>
            <w:tcW w:w="11164" w:type="dxa"/>
            <w:gridSpan w:val="2"/>
            <w:shd w:val="clear" w:color="auto" w:fill="auto"/>
            <w:vAlign w:val="center"/>
          </w:tcPr>
          <w:p w:rsidR="00821BF1" w:rsidRPr="00540676" w:rsidRDefault="00821BF1" w:rsidP="00076031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540676">
              <w:rPr>
                <w:rFonts w:cstheme="minorHAnsi"/>
                <w:b/>
                <w:sz w:val="22"/>
                <w:szCs w:val="22"/>
              </w:rPr>
              <w:t>TRAGUARDI e OBIETTIVI educativi/formativi</w:t>
            </w:r>
          </w:p>
        </w:tc>
      </w:tr>
      <w:tr w:rsidR="00821BF1" w:rsidTr="00076031">
        <w:trPr>
          <w:cantSplit/>
          <w:trHeight w:val="461"/>
        </w:trPr>
        <w:tc>
          <w:tcPr>
            <w:tcW w:w="7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21BF1" w:rsidRPr="004C2953" w:rsidRDefault="00821BF1" w:rsidP="00076031">
            <w:pPr>
              <w:ind w:left="113" w:right="113"/>
              <w:jc w:val="center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296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1BF1" w:rsidRPr="004C2953" w:rsidRDefault="00821BF1" w:rsidP="00076031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821BF1" w:rsidRDefault="00821BF1" w:rsidP="0007603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540676">
              <w:rPr>
                <w:rFonts w:cstheme="minorHAnsi"/>
                <w:b/>
                <w:sz w:val="22"/>
                <w:szCs w:val="22"/>
              </w:rPr>
              <w:t>CONOSCENZE</w:t>
            </w:r>
          </w:p>
          <w:p w:rsidR="00821BF1" w:rsidRPr="004C2953" w:rsidRDefault="00821BF1" w:rsidP="00076031">
            <w:pPr>
              <w:jc w:val="center"/>
              <w:rPr>
                <w:rFonts w:ascii="Times" w:hAnsi="Times" w:cstheme="majorHAnsi"/>
                <w:bCs/>
                <w:sz w:val="14"/>
                <w:szCs w:val="14"/>
              </w:rPr>
            </w:pPr>
            <w:r w:rsidRPr="00540676">
              <w:rPr>
                <w:rFonts w:cstheme="minorHAnsi"/>
                <w:sz w:val="22"/>
                <w:szCs w:val="22"/>
              </w:rPr>
              <w:t>(sapere)</w:t>
            </w:r>
          </w:p>
        </w:tc>
        <w:tc>
          <w:tcPr>
            <w:tcW w:w="10206" w:type="dxa"/>
            <w:shd w:val="clear" w:color="auto" w:fill="auto"/>
            <w:vAlign w:val="center"/>
          </w:tcPr>
          <w:p w:rsidR="00821BF1" w:rsidRPr="00540676" w:rsidRDefault="00821BF1" w:rsidP="0007603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40676">
              <w:rPr>
                <w:rFonts w:cstheme="minorHAnsi"/>
                <w:b/>
                <w:sz w:val="22"/>
                <w:szCs w:val="22"/>
              </w:rPr>
              <w:t>ABILITA’</w:t>
            </w:r>
          </w:p>
          <w:p w:rsidR="00821BF1" w:rsidRPr="004C2953" w:rsidRDefault="00821BF1" w:rsidP="00076031">
            <w:pPr>
              <w:jc w:val="center"/>
              <w:rPr>
                <w:rFonts w:ascii="Times" w:hAnsi="Times" w:cstheme="majorHAnsi"/>
                <w:bCs/>
                <w:sz w:val="14"/>
                <w:szCs w:val="14"/>
              </w:rPr>
            </w:pPr>
            <w:r w:rsidRPr="00540676">
              <w:rPr>
                <w:rFonts w:cstheme="minorHAnsi"/>
                <w:sz w:val="22"/>
                <w:szCs w:val="22"/>
              </w:rPr>
              <w:t>(saper fare)</w:t>
            </w:r>
          </w:p>
        </w:tc>
      </w:tr>
      <w:tr w:rsidR="00821BF1" w:rsidTr="00076031">
        <w:trPr>
          <w:cantSplit/>
          <w:trHeight w:val="1134"/>
        </w:trPr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821BF1" w:rsidRPr="00A16EBB" w:rsidRDefault="00821BF1" w:rsidP="00076031">
            <w:pPr>
              <w:ind w:left="113" w:right="113"/>
              <w:jc w:val="center"/>
              <w:rPr>
                <w:rFonts w:cstheme="minorHAnsi"/>
                <w:sz w:val="30"/>
                <w:szCs w:val="30"/>
              </w:rPr>
            </w:pPr>
            <w:r w:rsidRPr="00A16EBB">
              <w:rPr>
                <w:rFonts w:cstheme="minorHAnsi"/>
                <w:sz w:val="30"/>
                <w:szCs w:val="30"/>
              </w:rPr>
              <w:t>WORD PROCESSING</w:t>
            </w:r>
          </w:p>
        </w:tc>
        <w:tc>
          <w:tcPr>
            <w:tcW w:w="2963" w:type="dxa"/>
            <w:shd w:val="clear" w:color="auto" w:fill="auto"/>
            <w:vAlign w:val="center"/>
          </w:tcPr>
          <w:p w:rsidR="00821BF1" w:rsidRPr="00AC0494" w:rsidRDefault="00821BF1" w:rsidP="00076031">
            <w:r w:rsidRPr="00AC0494">
              <w:t>Utilizzo dell’applicazione</w:t>
            </w:r>
          </w:p>
          <w:p w:rsidR="00821BF1" w:rsidRPr="00AC0494" w:rsidRDefault="00821BF1" w:rsidP="00076031"/>
          <w:p w:rsidR="00821BF1" w:rsidRPr="00AC0494" w:rsidRDefault="00821BF1" w:rsidP="00076031">
            <w:r w:rsidRPr="00AC0494">
              <w:t>Creazione di un documento</w:t>
            </w:r>
          </w:p>
          <w:p w:rsidR="00821BF1" w:rsidRPr="00AC0494" w:rsidRDefault="00821BF1" w:rsidP="00076031"/>
          <w:p w:rsidR="00821BF1" w:rsidRPr="00AC0494" w:rsidRDefault="00821BF1" w:rsidP="00076031">
            <w:r w:rsidRPr="00AC0494">
              <w:t>Formattazione</w:t>
            </w:r>
          </w:p>
          <w:p w:rsidR="00821BF1" w:rsidRPr="00AC0494" w:rsidRDefault="00821BF1" w:rsidP="00076031"/>
          <w:p w:rsidR="00821BF1" w:rsidRPr="00AC0494" w:rsidRDefault="00821BF1" w:rsidP="00076031">
            <w:r w:rsidRPr="00AC0494">
              <w:t>Oggetti</w:t>
            </w:r>
          </w:p>
          <w:p w:rsidR="00821BF1" w:rsidRPr="00AC0494" w:rsidRDefault="00821BF1" w:rsidP="00076031"/>
          <w:p w:rsidR="00821BF1" w:rsidRPr="00744995" w:rsidRDefault="00821BF1" w:rsidP="00076031">
            <w:pPr>
              <w:rPr>
                <w:rFonts w:ascii="Times" w:hAnsi="Times" w:cstheme="majorHAnsi"/>
                <w:bCs/>
              </w:rPr>
            </w:pPr>
            <w:r w:rsidRPr="00AC0494">
              <w:t>Preparazione della stampa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821BF1" w:rsidRPr="00744995" w:rsidRDefault="00821BF1" w:rsidP="00076031">
            <w:pPr>
              <w:rPr>
                <w:rFonts w:ascii="Times" w:hAnsi="Times" w:cstheme="majorHAnsi"/>
                <w:bCs/>
              </w:rPr>
            </w:pPr>
          </w:p>
        </w:tc>
        <w:tc>
          <w:tcPr>
            <w:tcW w:w="10206" w:type="dxa"/>
            <w:shd w:val="clear" w:color="auto" w:fill="auto"/>
            <w:vAlign w:val="center"/>
          </w:tcPr>
          <w:p w:rsidR="00821BF1" w:rsidRDefault="00821BF1" w:rsidP="00076031">
            <w:r>
              <w:t>Aprire un programma di elaborazione testi -  Aprire chiudere dei documenti</w:t>
            </w:r>
          </w:p>
          <w:p w:rsidR="00821BF1" w:rsidRDefault="00821BF1" w:rsidP="00076031">
            <w:r>
              <w:t xml:space="preserve">Salvare un documento su un’unità di memoria </w:t>
            </w:r>
          </w:p>
          <w:p w:rsidR="00821BF1" w:rsidRDefault="00821BF1" w:rsidP="00076031"/>
          <w:p w:rsidR="00821BF1" w:rsidRDefault="00821BF1" w:rsidP="00076031">
            <w:r>
              <w:t>Inserire del testo in un documento, inserire caratteri e simboli speciali, mostrare e nascondere i caratteri non stampabili</w:t>
            </w:r>
          </w:p>
          <w:p w:rsidR="00821BF1" w:rsidRDefault="00821BF1" w:rsidP="00076031">
            <w:r>
              <w:t>Selezionare testo.  Ricerca e sostituzione del testo - Copiare e incollare testo</w:t>
            </w:r>
          </w:p>
          <w:p w:rsidR="00821BF1" w:rsidRDefault="00821BF1" w:rsidP="00076031">
            <w:r>
              <w:t xml:space="preserve">Applicare la formattazione al testo (tipo e dimensioni del testo, corsivo, grassetto, sottolineato, </w:t>
            </w:r>
            <w:proofErr w:type="gramStart"/>
            <w:r>
              <w:t>colore )</w:t>
            </w:r>
            <w:proofErr w:type="gramEnd"/>
          </w:p>
          <w:p w:rsidR="00821BF1" w:rsidRDefault="00821BF1" w:rsidP="00076031">
            <w:r>
              <w:t>Allineare il testo - Spaziare i paragrafi Creare elenchi numerati</w:t>
            </w:r>
          </w:p>
          <w:p w:rsidR="00821BF1" w:rsidRDefault="00821BF1" w:rsidP="00076031"/>
          <w:p w:rsidR="00821BF1" w:rsidRDefault="00821BF1" w:rsidP="00076031">
            <w:r>
              <w:t xml:space="preserve">Creare una tabella, inserirvi dei dati, selezionare righe e colonne, </w:t>
            </w:r>
          </w:p>
          <w:p w:rsidR="00821BF1" w:rsidRDefault="00821BF1" w:rsidP="00076031"/>
          <w:p w:rsidR="00821BF1" w:rsidRDefault="00821BF1" w:rsidP="00076031">
            <w:r>
              <w:t>Modificare l’orientamento di un documento</w:t>
            </w:r>
          </w:p>
          <w:p w:rsidR="00821BF1" w:rsidRDefault="00821BF1" w:rsidP="00076031">
            <w:r>
              <w:t>Modificare le dimensioni di una pagina</w:t>
            </w:r>
          </w:p>
          <w:p w:rsidR="00821BF1" w:rsidRDefault="00821BF1" w:rsidP="00076031">
            <w:r>
              <w:t>Modificare i margini di un documento</w:t>
            </w:r>
          </w:p>
          <w:p w:rsidR="00821BF1" w:rsidRDefault="00821BF1" w:rsidP="00076031">
            <w:r>
              <w:t>Inserire un’interruzione di pagina</w:t>
            </w:r>
          </w:p>
          <w:p w:rsidR="00821BF1" w:rsidRDefault="00821BF1" w:rsidP="00076031">
            <w:r>
              <w:t>Inserire piè di pagina</w:t>
            </w:r>
          </w:p>
          <w:p w:rsidR="00821BF1" w:rsidRPr="004C2953" w:rsidRDefault="00821BF1" w:rsidP="00076031">
            <w:pPr>
              <w:rPr>
                <w:rFonts w:cstheme="minorHAnsi"/>
                <w:sz w:val="14"/>
                <w:szCs w:val="14"/>
              </w:rPr>
            </w:pPr>
            <w:r>
              <w:t>Inserire testo nel piè di pagina</w:t>
            </w:r>
          </w:p>
        </w:tc>
      </w:tr>
    </w:tbl>
    <w:p w:rsidR="00821BF1" w:rsidRDefault="00821BF1" w:rsidP="00821BF1"/>
    <w:p w:rsidR="00821BF1" w:rsidRDefault="00821BF1" w:rsidP="00821BF1">
      <w:pPr>
        <w:spacing w:after="200" w:line="276" w:lineRule="auto"/>
      </w:pPr>
      <w:r>
        <w:br w:type="page"/>
      </w:r>
    </w:p>
    <w:p w:rsidR="00821BF1" w:rsidRDefault="00821BF1" w:rsidP="00821BF1"/>
    <w:tbl>
      <w:tblPr>
        <w:tblStyle w:val="Grigliatabella"/>
        <w:tblW w:w="14850" w:type="dxa"/>
        <w:tblLook w:val="04A0" w:firstRow="1" w:lastRow="0" w:firstColumn="1" w:lastColumn="0" w:noHBand="0" w:noVBand="1"/>
      </w:tblPr>
      <w:tblGrid>
        <w:gridCol w:w="715"/>
        <w:gridCol w:w="2889"/>
        <w:gridCol w:w="1461"/>
        <w:gridCol w:w="9785"/>
      </w:tblGrid>
      <w:tr w:rsidR="00821BF1" w:rsidTr="00076031">
        <w:trPr>
          <w:cantSplit/>
          <w:trHeight w:val="461"/>
        </w:trPr>
        <w:tc>
          <w:tcPr>
            <w:tcW w:w="72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821BF1" w:rsidRPr="004C2953" w:rsidRDefault="00821BF1" w:rsidP="00076031">
            <w:pPr>
              <w:ind w:left="113" w:right="113"/>
              <w:jc w:val="center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296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1BF1" w:rsidRDefault="00821BF1" w:rsidP="00076031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540676">
              <w:rPr>
                <w:rFonts w:cstheme="minorHAnsi"/>
                <w:b/>
                <w:sz w:val="22"/>
                <w:szCs w:val="22"/>
              </w:rPr>
              <w:t>NUCLEO FONDANTE</w:t>
            </w:r>
          </w:p>
          <w:p w:rsidR="00821BF1" w:rsidRPr="00540676" w:rsidRDefault="00821BF1" w:rsidP="00076031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(UDA)</w:t>
            </w:r>
          </w:p>
        </w:tc>
        <w:tc>
          <w:tcPr>
            <w:tcW w:w="11164" w:type="dxa"/>
            <w:gridSpan w:val="2"/>
            <w:shd w:val="clear" w:color="auto" w:fill="auto"/>
            <w:vAlign w:val="center"/>
          </w:tcPr>
          <w:p w:rsidR="00821BF1" w:rsidRPr="00540676" w:rsidRDefault="00821BF1" w:rsidP="00076031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540676">
              <w:rPr>
                <w:rFonts w:cstheme="minorHAnsi"/>
                <w:b/>
                <w:sz w:val="22"/>
                <w:szCs w:val="22"/>
              </w:rPr>
              <w:t>TRAGUARDI e OBIETTIVI educativi/formativi</w:t>
            </w:r>
          </w:p>
        </w:tc>
      </w:tr>
      <w:tr w:rsidR="00821BF1" w:rsidTr="00076031">
        <w:trPr>
          <w:cantSplit/>
          <w:trHeight w:val="461"/>
        </w:trPr>
        <w:tc>
          <w:tcPr>
            <w:tcW w:w="7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21BF1" w:rsidRPr="004C2953" w:rsidRDefault="00821BF1" w:rsidP="00076031">
            <w:pPr>
              <w:ind w:left="113" w:right="113"/>
              <w:jc w:val="center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296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1BF1" w:rsidRPr="004C2953" w:rsidRDefault="00821BF1" w:rsidP="00076031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821BF1" w:rsidRDefault="00821BF1" w:rsidP="0007603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540676">
              <w:rPr>
                <w:rFonts w:cstheme="minorHAnsi"/>
                <w:b/>
                <w:sz w:val="22"/>
                <w:szCs w:val="22"/>
              </w:rPr>
              <w:t>CONOSCENZE</w:t>
            </w:r>
          </w:p>
          <w:p w:rsidR="00821BF1" w:rsidRPr="004C2953" w:rsidRDefault="00821BF1" w:rsidP="00076031">
            <w:pPr>
              <w:jc w:val="center"/>
              <w:rPr>
                <w:rFonts w:ascii="Times" w:hAnsi="Times" w:cstheme="majorHAnsi"/>
                <w:bCs/>
                <w:sz w:val="14"/>
                <w:szCs w:val="14"/>
              </w:rPr>
            </w:pPr>
            <w:r w:rsidRPr="00540676">
              <w:rPr>
                <w:rFonts w:cstheme="minorHAnsi"/>
                <w:sz w:val="22"/>
                <w:szCs w:val="22"/>
              </w:rPr>
              <w:t>(sapere)</w:t>
            </w:r>
          </w:p>
        </w:tc>
        <w:tc>
          <w:tcPr>
            <w:tcW w:w="10206" w:type="dxa"/>
            <w:shd w:val="clear" w:color="auto" w:fill="auto"/>
            <w:vAlign w:val="center"/>
          </w:tcPr>
          <w:p w:rsidR="00821BF1" w:rsidRPr="00540676" w:rsidRDefault="00821BF1" w:rsidP="0007603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40676">
              <w:rPr>
                <w:rFonts w:cstheme="minorHAnsi"/>
                <w:b/>
                <w:sz w:val="22"/>
                <w:szCs w:val="22"/>
              </w:rPr>
              <w:t>ABILITA’</w:t>
            </w:r>
          </w:p>
          <w:p w:rsidR="00821BF1" w:rsidRPr="004C2953" w:rsidRDefault="00821BF1" w:rsidP="00076031">
            <w:pPr>
              <w:jc w:val="center"/>
              <w:rPr>
                <w:rFonts w:ascii="Times" w:hAnsi="Times" w:cstheme="majorHAnsi"/>
                <w:bCs/>
                <w:sz w:val="14"/>
                <w:szCs w:val="14"/>
              </w:rPr>
            </w:pPr>
            <w:r w:rsidRPr="00540676">
              <w:rPr>
                <w:rFonts w:cstheme="minorHAnsi"/>
                <w:sz w:val="22"/>
                <w:szCs w:val="22"/>
              </w:rPr>
              <w:t>(saper fare)</w:t>
            </w:r>
          </w:p>
        </w:tc>
      </w:tr>
      <w:tr w:rsidR="00821BF1" w:rsidTr="00076031">
        <w:trPr>
          <w:cantSplit/>
          <w:trHeight w:val="1134"/>
        </w:trPr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821BF1" w:rsidRPr="004C2953" w:rsidRDefault="00821BF1" w:rsidP="00076031">
            <w:pPr>
              <w:ind w:left="113" w:right="113"/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SPREADSHEET</w:t>
            </w:r>
          </w:p>
        </w:tc>
        <w:tc>
          <w:tcPr>
            <w:tcW w:w="2963" w:type="dxa"/>
            <w:shd w:val="clear" w:color="auto" w:fill="auto"/>
            <w:vAlign w:val="center"/>
          </w:tcPr>
          <w:p w:rsidR="00821BF1" w:rsidRPr="00AC0494" w:rsidRDefault="00821BF1" w:rsidP="00076031">
            <w:r w:rsidRPr="00AC0494">
              <w:t>Utilizzo dell’applicazione</w:t>
            </w:r>
          </w:p>
          <w:p w:rsidR="00821BF1" w:rsidRPr="00AC0494" w:rsidRDefault="00821BF1" w:rsidP="00076031">
            <w:r w:rsidRPr="00AC0494">
              <w:t>Celle</w:t>
            </w:r>
          </w:p>
          <w:p w:rsidR="00821BF1" w:rsidRPr="00AC0494" w:rsidRDefault="00821BF1" w:rsidP="00076031">
            <w:r w:rsidRPr="00AC0494">
              <w:t>Gestione dei fogli di lavoro</w:t>
            </w:r>
          </w:p>
          <w:p w:rsidR="00821BF1" w:rsidRPr="00AC0494" w:rsidRDefault="00821BF1" w:rsidP="00076031">
            <w:r w:rsidRPr="00AC0494">
              <w:t>Formattazione</w:t>
            </w:r>
          </w:p>
          <w:p w:rsidR="00821BF1" w:rsidRPr="00AC0494" w:rsidRDefault="00821BF1" w:rsidP="00076031">
            <w:r w:rsidRPr="00AC0494">
              <w:t>Formule e funzioni</w:t>
            </w:r>
          </w:p>
          <w:p w:rsidR="00821BF1" w:rsidRPr="00AC0494" w:rsidRDefault="00821BF1" w:rsidP="00076031">
            <w:r w:rsidRPr="00AC0494">
              <w:t>Grafici</w:t>
            </w:r>
          </w:p>
          <w:p w:rsidR="00821BF1" w:rsidRPr="002A49A6" w:rsidRDefault="00821BF1" w:rsidP="00076031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AC0494">
              <w:t>Preparazione delle stampe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821BF1" w:rsidRPr="004C2953" w:rsidRDefault="00821BF1" w:rsidP="00076031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10206" w:type="dxa"/>
            <w:shd w:val="clear" w:color="auto" w:fill="auto"/>
            <w:vAlign w:val="center"/>
          </w:tcPr>
          <w:p w:rsidR="00821BF1" w:rsidRPr="00A937CB" w:rsidRDefault="00821BF1" w:rsidP="00076031">
            <w:r w:rsidRPr="00A937CB">
              <w:t xml:space="preserve">Aprire e chiudere un programma di foglio elettronico, Creare un nuovo foglio </w:t>
            </w:r>
            <w:proofErr w:type="gramStart"/>
            <w:r w:rsidRPr="00A937CB">
              <w:t>elettronico ,Salvare</w:t>
            </w:r>
            <w:proofErr w:type="gramEnd"/>
            <w:r w:rsidRPr="00A937CB">
              <w:t xml:space="preserve"> un foglio elettronico su unità di memoria locale,</w:t>
            </w:r>
          </w:p>
          <w:p w:rsidR="00821BF1" w:rsidRPr="00A937CB" w:rsidRDefault="00821BF1" w:rsidP="00076031">
            <w:r w:rsidRPr="00A937CB">
              <w:t xml:space="preserve">Usare lo strumento “vai” per raggiugere una determinata cella, Comprendere il tipo di dato contenuto in una </w:t>
            </w:r>
            <w:proofErr w:type="gramStart"/>
            <w:r w:rsidRPr="00A937CB">
              <w:t>cella ,</w:t>
            </w:r>
            <w:proofErr w:type="gramEnd"/>
          </w:p>
          <w:p w:rsidR="00821BF1" w:rsidRPr="00A937CB" w:rsidRDefault="00821BF1" w:rsidP="00076031">
            <w:r w:rsidRPr="00A937CB">
              <w:t>Selezionare una o più celle adiacenti e non</w:t>
            </w:r>
          </w:p>
          <w:p w:rsidR="00821BF1" w:rsidRPr="00A937CB" w:rsidRDefault="00821BF1" w:rsidP="00076031">
            <w:r w:rsidRPr="00A937CB">
              <w:t>Ordinare più celle applicando criterio numerico (ascendente/discendente) o in ordine alfabetico (crescente/decrescente)</w:t>
            </w:r>
          </w:p>
          <w:p w:rsidR="00821BF1" w:rsidRPr="00A937CB" w:rsidRDefault="00821BF1" w:rsidP="00076031">
            <w:r w:rsidRPr="00A937CB">
              <w:t>Spostare/copiare il contenuto di una cella o di un insieme de celle all'interno di un foglio di lavoro, tra fogli di lavoro diversi e tra fogli elettronici aperti</w:t>
            </w:r>
          </w:p>
          <w:p w:rsidR="00821BF1" w:rsidRPr="00A937CB" w:rsidRDefault="00821BF1" w:rsidP="00076031">
            <w:r w:rsidRPr="00A937CB">
              <w:t xml:space="preserve">Selezionare una riga e un insieme di righe adiacenti </w:t>
            </w:r>
          </w:p>
          <w:p w:rsidR="00821BF1" w:rsidRPr="00A937CB" w:rsidRDefault="00821BF1" w:rsidP="00076031">
            <w:r w:rsidRPr="00A937CB">
              <w:t>Selezionare una colonna e un insieme di colonne adiacenti.</w:t>
            </w:r>
          </w:p>
          <w:p w:rsidR="00821BF1" w:rsidRPr="00A937CB" w:rsidRDefault="00821BF1" w:rsidP="00076031">
            <w:r w:rsidRPr="00A937CB">
              <w:t xml:space="preserve">Inserire, eliminare righe e colonne, Modificare la larghezza delle colonne e l'altezza delle righe </w:t>
            </w:r>
          </w:p>
          <w:p w:rsidR="00821BF1" w:rsidRPr="00A937CB" w:rsidRDefault="00821BF1" w:rsidP="00076031">
            <w:r w:rsidRPr="00A937CB">
              <w:t>Spostarsi tra diversi fogli di lavoro, Inserire un foglio di lavoro, Eliminare un foglio di lavoro, Rinominare un foglio di lavoro</w:t>
            </w:r>
          </w:p>
          <w:p w:rsidR="00821BF1" w:rsidRPr="00A937CB" w:rsidRDefault="00821BF1" w:rsidP="00076031">
            <w:r w:rsidRPr="00A937CB">
              <w:t>Usare formule, Creare formule usando riferimenti di cella e gli operatori aritmetici</w:t>
            </w:r>
          </w:p>
          <w:p w:rsidR="00821BF1" w:rsidRPr="00A937CB" w:rsidRDefault="00821BF1" w:rsidP="00076031">
            <w:r w:rsidRPr="00A937CB">
              <w:t>Riconoscere e capire glie errori più comuni associati all’uso delle formule (#</w:t>
            </w:r>
            <w:proofErr w:type="gramStart"/>
            <w:r w:rsidRPr="00A937CB">
              <w:t>NOME?,</w:t>
            </w:r>
            <w:proofErr w:type="gramEnd"/>
            <w:r w:rsidRPr="00A937CB">
              <w:t xml:space="preserve"> #RIF!, #VALORE!)</w:t>
            </w:r>
          </w:p>
          <w:p w:rsidR="00821BF1" w:rsidRPr="00A937CB" w:rsidRDefault="00821BF1" w:rsidP="00076031">
            <w:r w:rsidRPr="00A937CB">
              <w:t>Comprendere riferimenti relativi e assoluti</w:t>
            </w:r>
          </w:p>
          <w:p w:rsidR="00821BF1" w:rsidRPr="00A937CB" w:rsidRDefault="00821BF1" w:rsidP="00076031">
            <w:r w:rsidRPr="00A937CB">
              <w:t xml:space="preserve">Usare la funzione logica SE e l’operatore di confronto =, </w:t>
            </w:r>
            <w:proofErr w:type="gramStart"/>
            <w:r w:rsidRPr="00A937CB">
              <w:t>&lt; ,</w:t>
            </w:r>
            <w:proofErr w:type="gramEnd"/>
            <w:r w:rsidRPr="00A937CB">
              <w:t xml:space="preserve"> &gt;</w:t>
            </w:r>
          </w:p>
          <w:p w:rsidR="00821BF1" w:rsidRPr="00A937CB" w:rsidRDefault="00821BF1" w:rsidP="00076031">
            <w:r w:rsidRPr="00A937CB">
              <w:t xml:space="preserve">Formattare le </w:t>
            </w:r>
            <w:proofErr w:type="gramStart"/>
            <w:r w:rsidRPr="00A937CB">
              <w:t>celle  con</w:t>
            </w:r>
            <w:proofErr w:type="gramEnd"/>
            <w:r w:rsidRPr="00A937CB">
              <w:t xml:space="preserve"> valori numerici e con valori di data e valuta</w:t>
            </w:r>
          </w:p>
          <w:p w:rsidR="00821BF1" w:rsidRPr="00A937CB" w:rsidRDefault="00821BF1" w:rsidP="00076031">
            <w:r w:rsidRPr="00A937CB">
              <w:t xml:space="preserve">Creare grafici di tipo differente: a colonne, a torta, a linee </w:t>
            </w:r>
          </w:p>
          <w:p w:rsidR="00821BF1" w:rsidRPr="00A937CB" w:rsidRDefault="00821BF1" w:rsidP="00076031">
            <w:r w:rsidRPr="00A937CB">
              <w:t>Visualizzare l’anteprima di un foglio di lavoro, Stampare l’insieme di celle selezionate su un foglio di lavoro</w:t>
            </w:r>
          </w:p>
          <w:p w:rsidR="00821BF1" w:rsidRPr="00A937CB" w:rsidRDefault="00821BF1" w:rsidP="00076031">
            <w:pPr>
              <w:rPr>
                <w:rFonts w:cstheme="minorHAnsi"/>
              </w:rPr>
            </w:pPr>
            <w:r w:rsidRPr="00A937CB">
              <w:t>Stampare un grafico selezionato</w:t>
            </w:r>
          </w:p>
        </w:tc>
      </w:tr>
    </w:tbl>
    <w:p w:rsidR="00821BF1" w:rsidRDefault="00821BF1" w:rsidP="00821BF1"/>
    <w:p w:rsidR="00821BF1" w:rsidRDefault="00821BF1" w:rsidP="00821BF1">
      <w:r>
        <w:br w:type="page"/>
      </w:r>
    </w:p>
    <w:tbl>
      <w:tblPr>
        <w:tblStyle w:val="Grigliatabella"/>
        <w:tblW w:w="14992" w:type="dxa"/>
        <w:tblLook w:val="04A0" w:firstRow="1" w:lastRow="0" w:firstColumn="1" w:lastColumn="0" w:noHBand="0" w:noVBand="1"/>
      </w:tblPr>
      <w:tblGrid>
        <w:gridCol w:w="14992"/>
      </w:tblGrid>
      <w:tr w:rsidR="00821BF1" w:rsidTr="00076031">
        <w:trPr>
          <w:trHeight w:val="1808"/>
        </w:trPr>
        <w:tc>
          <w:tcPr>
            <w:tcW w:w="14992" w:type="dxa"/>
          </w:tcPr>
          <w:p w:rsidR="00821BF1" w:rsidRPr="00651E74" w:rsidRDefault="00821BF1" w:rsidP="00076031">
            <w:pPr>
              <w:spacing w:before="120"/>
              <w:jc w:val="both"/>
              <w:rPr>
                <w:sz w:val="21"/>
                <w:szCs w:val="21"/>
              </w:rPr>
            </w:pPr>
            <w:r w:rsidRPr="00651E74">
              <w:rPr>
                <w:sz w:val="21"/>
                <w:szCs w:val="21"/>
              </w:rPr>
              <w:lastRenderedPageBreak/>
              <w:t>I traguardi per lo sviluppo delle competenze di base attese a conclusione dell’obbligo di istruzione</w:t>
            </w:r>
            <w:r>
              <w:rPr>
                <w:sz w:val="21"/>
                <w:szCs w:val="21"/>
              </w:rPr>
              <w:t xml:space="preserve"> </w:t>
            </w:r>
            <w:r w:rsidRPr="00651E74">
              <w:rPr>
                <w:sz w:val="21"/>
                <w:szCs w:val="21"/>
              </w:rPr>
              <w:t xml:space="preserve">(ovvero al termine del 1° Biennio della scuola secondaria di secondo grado fanno riferimento alle indicazioni nazionali </w:t>
            </w:r>
            <w:r w:rsidRPr="00651E74">
              <w:rPr>
                <w:b/>
                <w:sz w:val="21"/>
                <w:szCs w:val="21"/>
              </w:rPr>
              <w:t>per l’adempimento dell’obbligo di istruzione</w:t>
            </w:r>
            <w:r w:rsidRPr="00651E74">
              <w:rPr>
                <w:sz w:val="21"/>
                <w:szCs w:val="21"/>
              </w:rPr>
              <w:t xml:space="preserve"> di cui al regolamento emanato con decreto del Ministro della Pubblica istruzione n. 139/2007).</w:t>
            </w:r>
          </w:p>
          <w:p w:rsidR="00821BF1" w:rsidRPr="00651E74" w:rsidRDefault="00821BF1" w:rsidP="00076031">
            <w:pPr>
              <w:jc w:val="both"/>
              <w:rPr>
                <w:sz w:val="10"/>
                <w:szCs w:val="10"/>
              </w:rPr>
            </w:pPr>
          </w:p>
          <w:p w:rsidR="00821BF1" w:rsidRPr="00651E74" w:rsidRDefault="00821BF1" w:rsidP="00076031">
            <w:pPr>
              <w:jc w:val="both"/>
              <w:rPr>
                <w:sz w:val="21"/>
                <w:szCs w:val="21"/>
              </w:rPr>
            </w:pPr>
            <w:r w:rsidRPr="00651E74">
              <w:rPr>
                <w:sz w:val="21"/>
                <w:szCs w:val="21"/>
              </w:rPr>
              <w:t xml:space="preserve">Riportare la declinazione dei risultati di apprendimento </w:t>
            </w:r>
            <w:r w:rsidRPr="00A015EF">
              <w:rPr>
                <w:sz w:val="21"/>
                <w:szCs w:val="21"/>
              </w:rPr>
              <w:t xml:space="preserve">(o </w:t>
            </w:r>
            <w:r w:rsidRPr="00651E74">
              <w:rPr>
                <w:sz w:val="21"/>
                <w:szCs w:val="21"/>
              </w:rPr>
              <w:t xml:space="preserve">gli </w:t>
            </w:r>
            <w:r w:rsidRPr="00A015EF">
              <w:rPr>
                <w:sz w:val="21"/>
                <w:szCs w:val="21"/>
              </w:rPr>
              <w:t>elementi di competenza)</w:t>
            </w:r>
            <w:r w:rsidRPr="00651E74">
              <w:rPr>
                <w:sz w:val="21"/>
                <w:szCs w:val="21"/>
              </w:rPr>
              <w:t xml:space="preserve"> </w:t>
            </w:r>
            <w:r w:rsidRPr="00A015EF">
              <w:rPr>
                <w:sz w:val="21"/>
                <w:szCs w:val="21"/>
              </w:rPr>
              <w:t xml:space="preserve">da promuovere </w:t>
            </w:r>
            <w:r w:rsidRPr="00651E74">
              <w:rPr>
                <w:sz w:val="21"/>
                <w:szCs w:val="21"/>
              </w:rPr>
              <w:t xml:space="preserve">in termini di conoscenze e </w:t>
            </w:r>
            <w:proofErr w:type="gramStart"/>
            <w:r w:rsidRPr="00651E74">
              <w:rPr>
                <w:sz w:val="21"/>
                <w:szCs w:val="21"/>
              </w:rPr>
              <w:t xml:space="preserve">abilità </w:t>
            </w:r>
            <w:r w:rsidRPr="00A015EF">
              <w:rPr>
                <w:sz w:val="21"/>
                <w:szCs w:val="21"/>
              </w:rPr>
              <w:t xml:space="preserve"> declinat</w:t>
            </w:r>
            <w:r>
              <w:rPr>
                <w:sz w:val="21"/>
                <w:szCs w:val="21"/>
              </w:rPr>
              <w:t>i</w:t>
            </w:r>
            <w:proofErr w:type="gramEnd"/>
            <w:r w:rsidRPr="00A015EF">
              <w:rPr>
                <w:sz w:val="21"/>
                <w:szCs w:val="21"/>
              </w:rPr>
              <w:t xml:space="preserve"> dall’elenco</w:t>
            </w:r>
            <w:r w:rsidRPr="00651E74">
              <w:rPr>
                <w:sz w:val="21"/>
                <w:szCs w:val="21"/>
              </w:rPr>
              <w:t xml:space="preserve"> secondo </w:t>
            </w:r>
            <w:r w:rsidRPr="00A015EF">
              <w:rPr>
                <w:sz w:val="21"/>
                <w:szCs w:val="21"/>
              </w:rPr>
              <w:t>le Linee guida per l’area generale e/o di indirizzo (per il periodo o annualità di riferimento)</w:t>
            </w:r>
            <w:r w:rsidRPr="00651E74">
              <w:rPr>
                <w:sz w:val="21"/>
                <w:szCs w:val="21"/>
              </w:rPr>
              <w:t>:</w:t>
            </w:r>
          </w:p>
          <w:p w:rsidR="00821BF1" w:rsidRPr="003621C9" w:rsidRDefault="00821BF1" w:rsidP="00821BF1">
            <w:pPr>
              <w:pStyle w:val="Paragrafoelenco"/>
              <w:numPr>
                <w:ilvl w:val="0"/>
                <w:numId w:val="13"/>
              </w:numPr>
              <w:spacing w:before="120"/>
              <w:ind w:left="455" w:hanging="283"/>
              <w:contextualSpacing w:val="0"/>
              <w:jc w:val="both"/>
              <w:rPr>
                <w:sz w:val="21"/>
                <w:szCs w:val="21"/>
              </w:rPr>
            </w:pPr>
            <w:r w:rsidRPr="003621C9">
              <w:rPr>
                <w:b/>
                <w:sz w:val="21"/>
                <w:szCs w:val="21"/>
              </w:rPr>
              <w:t>ITIS</w:t>
            </w:r>
            <w:r w:rsidRPr="003621C9">
              <w:rPr>
                <w:sz w:val="21"/>
                <w:szCs w:val="21"/>
              </w:rPr>
              <w:t xml:space="preserve"> (Istituti Tecnici) regolamento D.P.R. n. 88/2010 per il </w:t>
            </w:r>
            <w:r w:rsidRPr="003621C9">
              <w:rPr>
                <w:b/>
                <w:sz w:val="21"/>
                <w:szCs w:val="21"/>
              </w:rPr>
              <w:t>settore tecnologico</w:t>
            </w:r>
            <w:r w:rsidRPr="003621C9">
              <w:rPr>
                <w:sz w:val="21"/>
                <w:szCs w:val="21"/>
              </w:rPr>
              <w:t xml:space="preserve"> fare riferimento: </w:t>
            </w:r>
          </w:p>
          <w:p w:rsidR="00821BF1" w:rsidRPr="003621C9" w:rsidRDefault="00821BF1" w:rsidP="00821BF1">
            <w:pPr>
              <w:pStyle w:val="Paragrafoelenco"/>
              <w:numPr>
                <w:ilvl w:val="0"/>
                <w:numId w:val="12"/>
              </w:numPr>
              <w:ind w:left="881" w:hanging="283"/>
              <w:jc w:val="both"/>
              <w:rPr>
                <w:sz w:val="21"/>
                <w:szCs w:val="21"/>
              </w:rPr>
            </w:pPr>
            <w:r w:rsidRPr="003621C9">
              <w:rPr>
                <w:sz w:val="21"/>
                <w:szCs w:val="21"/>
              </w:rPr>
              <w:t xml:space="preserve">Linee guida D.M. 57 del 2010 per il </w:t>
            </w:r>
            <w:r w:rsidRPr="003621C9">
              <w:rPr>
                <w:b/>
                <w:sz w:val="21"/>
                <w:szCs w:val="21"/>
              </w:rPr>
              <w:t>primo biennio</w:t>
            </w:r>
            <w:r w:rsidRPr="003621C9">
              <w:rPr>
                <w:sz w:val="21"/>
                <w:szCs w:val="21"/>
              </w:rPr>
              <w:t xml:space="preserve"> (allegato A.2); </w:t>
            </w:r>
          </w:p>
          <w:p w:rsidR="00821BF1" w:rsidRPr="003621C9" w:rsidRDefault="00821BF1" w:rsidP="00821BF1">
            <w:pPr>
              <w:pStyle w:val="Paragrafoelenco"/>
              <w:numPr>
                <w:ilvl w:val="0"/>
                <w:numId w:val="12"/>
              </w:numPr>
              <w:ind w:left="881" w:hanging="283"/>
              <w:jc w:val="both"/>
              <w:rPr>
                <w:sz w:val="21"/>
                <w:szCs w:val="21"/>
              </w:rPr>
            </w:pPr>
            <w:r w:rsidRPr="003621C9">
              <w:rPr>
                <w:sz w:val="21"/>
                <w:szCs w:val="21"/>
              </w:rPr>
              <w:t>Linee guida D.M. 4 del 2012 per il triennio</w:t>
            </w:r>
            <w:r>
              <w:rPr>
                <w:sz w:val="21"/>
                <w:szCs w:val="21"/>
              </w:rPr>
              <w:t xml:space="preserve"> (</w:t>
            </w:r>
            <w:r w:rsidRPr="003621C9">
              <w:rPr>
                <w:b/>
                <w:sz w:val="21"/>
                <w:szCs w:val="21"/>
              </w:rPr>
              <w:t>secondo biennio e quinto anno</w:t>
            </w:r>
            <w:r w:rsidRPr="003621C9">
              <w:rPr>
                <w:sz w:val="21"/>
                <w:szCs w:val="21"/>
              </w:rPr>
              <w:t xml:space="preserve"> allegato A.2)</w:t>
            </w:r>
          </w:p>
          <w:p w:rsidR="00821BF1" w:rsidRPr="003621C9" w:rsidRDefault="00821BF1" w:rsidP="00076031">
            <w:pPr>
              <w:pStyle w:val="Paragrafoelenco"/>
              <w:jc w:val="both"/>
              <w:rPr>
                <w:sz w:val="21"/>
                <w:szCs w:val="21"/>
              </w:rPr>
            </w:pPr>
          </w:p>
          <w:p w:rsidR="00821BF1" w:rsidRPr="003621C9" w:rsidRDefault="00821BF1" w:rsidP="00821BF1">
            <w:pPr>
              <w:pStyle w:val="Paragrafoelenco"/>
              <w:numPr>
                <w:ilvl w:val="0"/>
                <w:numId w:val="13"/>
              </w:numPr>
              <w:ind w:left="455" w:hanging="283"/>
              <w:jc w:val="both"/>
              <w:rPr>
                <w:sz w:val="21"/>
                <w:szCs w:val="21"/>
              </w:rPr>
            </w:pPr>
            <w:r w:rsidRPr="003621C9">
              <w:rPr>
                <w:b/>
                <w:sz w:val="21"/>
                <w:szCs w:val="21"/>
              </w:rPr>
              <w:t>IPSIA</w:t>
            </w:r>
            <w:r w:rsidRPr="003621C9">
              <w:rPr>
                <w:sz w:val="21"/>
                <w:szCs w:val="21"/>
              </w:rPr>
              <w:t xml:space="preserve"> (Istituti Professionali) regolamento </w:t>
            </w:r>
            <w:proofErr w:type="spellStart"/>
            <w:r w:rsidRPr="003621C9">
              <w:rPr>
                <w:sz w:val="21"/>
                <w:szCs w:val="21"/>
              </w:rPr>
              <w:t>D.Lgs</w:t>
            </w:r>
            <w:proofErr w:type="spellEnd"/>
            <w:r w:rsidRPr="003621C9">
              <w:rPr>
                <w:sz w:val="21"/>
                <w:szCs w:val="21"/>
              </w:rPr>
              <w:t xml:space="preserve"> n. 61/2017 per il </w:t>
            </w:r>
            <w:r w:rsidRPr="003621C9">
              <w:rPr>
                <w:b/>
                <w:sz w:val="21"/>
                <w:szCs w:val="21"/>
              </w:rPr>
              <w:t>settore Manutenzione ed assistenza tecnica</w:t>
            </w:r>
            <w:r w:rsidRPr="003621C9">
              <w:rPr>
                <w:sz w:val="21"/>
                <w:szCs w:val="21"/>
              </w:rPr>
              <w:t xml:space="preserve"> fare riferimento: </w:t>
            </w:r>
          </w:p>
          <w:p w:rsidR="00821BF1" w:rsidRPr="003621C9" w:rsidRDefault="00821BF1" w:rsidP="00821BF1">
            <w:pPr>
              <w:pStyle w:val="Paragrafoelenco"/>
              <w:numPr>
                <w:ilvl w:val="0"/>
                <w:numId w:val="12"/>
              </w:numPr>
              <w:jc w:val="both"/>
              <w:rPr>
                <w:sz w:val="21"/>
                <w:szCs w:val="21"/>
              </w:rPr>
            </w:pPr>
            <w:r w:rsidRPr="003621C9">
              <w:rPr>
                <w:sz w:val="21"/>
                <w:szCs w:val="21"/>
              </w:rPr>
              <w:t xml:space="preserve">Linee guida D.I. 92 del 2018 per </w:t>
            </w:r>
            <w:r w:rsidRPr="003621C9">
              <w:rPr>
                <w:b/>
                <w:sz w:val="21"/>
                <w:szCs w:val="21"/>
              </w:rPr>
              <w:t>l’area generale</w:t>
            </w:r>
            <w:r w:rsidRPr="003621C9">
              <w:rPr>
                <w:sz w:val="21"/>
                <w:szCs w:val="21"/>
              </w:rPr>
              <w:t xml:space="preserve"> (allegato 1) per </w:t>
            </w:r>
            <w:r w:rsidRPr="003621C9">
              <w:rPr>
                <w:b/>
                <w:sz w:val="21"/>
                <w:szCs w:val="21"/>
              </w:rPr>
              <w:t>l’area di indirizzo</w:t>
            </w:r>
            <w:r w:rsidRPr="003621C9">
              <w:rPr>
                <w:sz w:val="21"/>
                <w:szCs w:val="21"/>
              </w:rPr>
              <w:t xml:space="preserve"> (allegato 2-</w:t>
            </w:r>
            <w:proofErr w:type="gramStart"/>
            <w:r w:rsidRPr="003621C9">
              <w:rPr>
                <w:sz w:val="21"/>
                <w:szCs w:val="21"/>
              </w:rPr>
              <w:t>D )</w:t>
            </w:r>
            <w:proofErr w:type="gramEnd"/>
            <w:r w:rsidRPr="003621C9">
              <w:rPr>
                <w:sz w:val="21"/>
                <w:szCs w:val="21"/>
              </w:rPr>
              <w:t>.</w:t>
            </w:r>
          </w:p>
          <w:p w:rsidR="00821BF1" w:rsidRPr="0069205F" w:rsidRDefault="00821BF1" w:rsidP="00076031">
            <w:pPr>
              <w:jc w:val="both"/>
              <w:rPr>
                <w:sz w:val="10"/>
                <w:szCs w:val="10"/>
              </w:rPr>
            </w:pPr>
          </w:p>
        </w:tc>
      </w:tr>
    </w:tbl>
    <w:p w:rsidR="00821BF1" w:rsidRDefault="00821BF1" w:rsidP="00821BF1"/>
    <w:p w:rsidR="00821BF1" w:rsidRPr="008C76BA" w:rsidRDefault="00821BF1" w:rsidP="00821BF1">
      <w:pPr>
        <w:rPr>
          <w:rFonts w:cstheme="minorHAnsi"/>
          <w:b/>
          <w:bCs/>
          <w:sz w:val="18"/>
          <w:szCs w:val="18"/>
        </w:rPr>
      </w:pPr>
      <w:r w:rsidRPr="008C76BA">
        <w:rPr>
          <w:rFonts w:cstheme="minorHAnsi"/>
          <w:b/>
          <w:color w:val="222222"/>
          <w:sz w:val="18"/>
          <w:szCs w:val="18"/>
        </w:rPr>
        <w:t xml:space="preserve">Chiarimenti sulla programmazione </w:t>
      </w:r>
      <w:r w:rsidRPr="008C76BA">
        <w:rPr>
          <w:rFonts w:cstheme="minorHAnsi"/>
          <w:b/>
          <w:color w:val="222222"/>
          <w:sz w:val="18"/>
          <w:szCs w:val="18"/>
          <w:u w:val="thick"/>
        </w:rPr>
        <w:t>con contenuti minimi essenziali</w:t>
      </w:r>
      <w:r w:rsidRPr="008C76BA">
        <w:rPr>
          <w:rFonts w:cstheme="minorHAnsi"/>
          <w:b/>
          <w:color w:val="222222"/>
          <w:sz w:val="18"/>
          <w:szCs w:val="18"/>
        </w:rPr>
        <w:t xml:space="preserve"> della classe</w:t>
      </w:r>
    </w:p>
    <w:p w:rsidR="00821BF1" w:rsidRPr="008C76BA" w:rsidRDefault="00821BF1" w:rsidP="00821BF1">
      <w:pPr>
        <w:shd w:val="clear" w:color="auto" w:fill="FFFFFF"/>
        <w:jc w:val="both"/>
        <w:rPr>
          <w:rFonts w:cstheme="minorHAnsi"/>
          <w:color w:val="222222"/>
          <w:sz w:val="18"/>
          <w:szCs w:val="18"/>
        </w:rPr>
      </w:pPr>
      <w:r w:rsidRPr="008C76BA">
        <w:rPr>
          <w:rFonts w:cstheme="minorHAnsi"/>
          <w:color w:val="222222"/>
          <w:sz w:val="18"/>
          <w:szCs w:val="18"/>
        </w:rPr>
        <w:t>Gli </w:t>
      </w:r>
      <w:r w:rsidRPr="008C76BA">
        <w:rPr>
          <w:rFonts w:cstheme="minorHAnsi"/>
          <w:b/>
          <w:bCs/>
          <w:color w:val="222222"/>
          <w:sz w:val="18"/>
          <w:szCs w:val="18"/>
        </w:rPr>
        <w:t xml:space="preserve">obiettivi o standard minimi </w:t>
      </w:r>
      <w:proofErr w:type="gramStart"/>
      <w:r w:rsidRPr="008C76BA">
        <w:rPr>
          <w:rFonts w:cstheme="minorHAnsi"/>
          <w:b/>
          <w:bCs/>
          <w:color w:val="222222"/>
          <w:sz w:val="18"/>
          <w:szCs w:val="18"/>
        </w:rPr>
        <w:t>disciplinari</w:t>
      </w:r>
      <w:r w:rsidRPr="008C76BA">
        <w:rPr>
          <w:rFonts w:cstheme="minorHAnsi"/>
          <w:color w:val="222222"/>
          <w:sz w:val="18"/>
          <w:szCs w:val="18"/>
        </w:rPr>
        <w:t>  sono</w:t>
      </w:r>
      <w:proofErr w:type="gramEnd"/>
      <w:r w:rsidRPr="008C76BA">
        <w:rPr>
          <w:rFonts w:cstheme="minorHAnsi"/>
          <w:color w:val="222222"/>
          <w:sz w:val="18"/>
          <w:szCs w:val="18"/>
        </w:rPr>
        <w:t xml:space="preserve"> i </w:t>
      </w:r>
      <w:proofErr w:type="spellStart"/>
      <w:r w:rsidRPr="008C76BA">
        <w:rPr>
          <w:rFonts w:cstheme="minorHAnsi"/>
          <w:b/>
          <w:bCs/>
          <w:color w:val="222222"/>
          <w:sz w:val="18"/>
          <w:szCs w:val="18"/>
        </w:rPr>
        <w:t>saperi</w:t>
      </w:r>
      <w:proofErr w:type="spellEnd"/>
      <w:r w:rsidRPr="008C76BA">
        <w:rPr>
          <w:rFonts w:cstheme="minorHAnsi"/>
          <w:b/>
          <w:bCs/>
          <w:color w:val="222222"/>
          <w:sz w:val="18"/>
          <w:szCs w:val="18"/>
        </w:rPr>
        <w:t xml:space="preserve"> essenziali </w:t>
      </w:r>
      <w:r w:rsidRPr="008C76BA">
        <w:rPr>
          <w:rFonts w:cstheme="minorHAnsi"/>
          <w:color w:val="222222"/>
          <w:sz w:val="18"/>
          <w:szCs w:val="18"/>
        </w:rPr>
        <w:t xml:space="preserve"> sviluppati attraverso la trattazione dei contenuti disciplinari principali di ogni disciplina, essi sono fondamentali e irrinunciabili, dettagliati per conoscenze e abilità/capacità, e sono propedeutiche alla promozione delle competenze.</w:t>
      </w:r>
    </w:p>
    <w:p w:rsidR="00821BF1" w:rsidRPr="008C76BA" w:rsidRDefault="00821BF1" w:rsidP="00821BF1">
      <w:pPr>
        <w:jc w:val="both"/>
        <w:rPr>
          <w:rFonts w:cstheme="minorHAnsi"/>
          <w:color w:val="222222"/>
          <w:sz w:val="18"/>
          <w:szCs w:val="18"/>
        </w:rPr>
      </w:pPr>
      <w:r w:rsidRPr="008C76BA">
        <w:rPr>
          <w:rFonts w:cstheme="minorHAnsi"/>
          <w:color w:val="222222"/>
          <w:sz w:val="18"/>
          <w:szCs w:val="18"/>
        </w:rPr>
        <w:t xml:space="preserve">La definizione degli standard di apprendimento, nell’ambito dei livelli essenziali previsti per il secondo ciclo del sistema educativo di istruzione e formazione dal decreto legislativo 17 ottobre 2005, n. 226, oltre a garantire la conformità dei percorsi sono utili in fase di progettazione disciplinare ai fini di rendere i programmi più funzionali al raggiungimento dei risultati di apprendimento e alla verifica sull'acquisizione dei </w:t>
      </w:r>
      <w:proofErr w:type="spellStart"/>
      <w:r w:rsidRPr="008C76BA">
        <w:rPr>
          <w:rFonts w:cstheme="minorHAnsi"/>
          <w:color w:val="222222"/>
          <w:sz w:val="18"/>
          <w:szCs w:val="18"/>
        </w:rPr>
        <w:t>saperi</w:t>
      </w:r>
      <w:proofErr w:type="spellEnd"/>
      <w:r w:rsidRPr="008C76BA">
        <w:rPr>
          <w:rFonts w:cstheme="minorHAnsi"/>
          <w:color w:val="222222"/>
          <w:sz w:val="18"/>
          <w:szCs w:val="18"/>
        </w:rPr>
        <w:t>:</w:t>
      </w:r>
    </w:p>
    <w:p w:rsidR="00821BF1" w:rsidRPr="008C76BA" w:rsidRDefault="00821BF1" w:rsidP="00821BF1">
      <w:pPr>
        <w:pStyle w:val="Paragrafoelenco"/>
        <w:numPr>
          <w:ilvl w:val="0"/>
          <w:numId w:val="14"/>
        </w:numPr>
        <w:suppressAutoHyphens w:val="0"/>
        <w:rPr>
          <w:rFonts w:asciiTheme="minorHAnsi" w:hAnsiTheme="minorHAnsi" w:cstheme="minorHAnsi"/>
          <w:color w:val="222222"/>
          <w:sz w:val="18"/>
          <w:szCs w:val="18"/>
        </w:rPr>
      </w:pPr>
      <w:r w:rsidRPr="008C76BA">
        <w:rPr>
          <w:rFonts w:asciiTheme="minorHAnsi" w:hAnsiTheme="minorHAnsi" w:cstheme="minorHAnsi"/>
          <w:color w:val="222222"/>
          <w:sz w:val="18"/>
          <w:szCs w:val="18"/>
        </w:rPr>
        <w:t>Con corrispondenza del 6 nella griglia di valutazione nel caso di raggiungimento degli standard minimi di apprendimento;</w:t>
      </w:r>
    </w:p>
    <w:p w:rsidR="00821BF1" w:rsidRPr="008C76BA" w:rsidRDefault="00821BF1" w:rsidP="00821BF1">
      <w:pPr>
        <w:pStyle w:val="Paragrafoelenco"/>
        <w:numPr>
          <w:ilvl w:val="0"/>
          <w:numId w:val="14"/>
        </w:numPr>
        <w:suppressAutoHyphens w:val="0"/>
        <w:rPr>
          <w:rFonts w:asciiTheme="minorHAnsi" w:hAnsiTheme="minorHAnsi" w:cstheme="minorHAnsi"/>
          <w:color w:val="222222"/>
          <w:sz w:val="18"/>
          <w:szCs w:val="18"/>
        </w:rPr>
      </w:pPr>
      <w:proofErr w:type="gramStart"/>
      <w:r w:rsidRPr="008C76BA">
        <w:rPr>
          <w:rFonts w:asciiTheme="minorHAnsi" w:hAnsiTheme="minorHAnsi" w:cstheme="minorHAnsi"/>
          <w:color w:val="222222"/>
          <w:sz w:val="18"/>
          <w:szCs w:val="18"/>
        </w:rPr>
        <w:t>promozione</w:t>
      </w:r>
      <w:proofErr w:type="gramEnd"/>
      <w:r w:rsidRPr="008C76BA">
        <w:rPr>
          <w:rFonts w:asciiTheme="minorHAnsi" w:hAnsiTheme="minorHAnsi" w:cstheme="minorHAnsi"/>
          <w:color w:val="222222"/>
          <w:sz w:val="18"/>
          <w:szCs w:val="18"/>
        </w:rPr>
        <w:t xml:space="preserve"> alla classe successiva;</w:t>
      </w:r>
    </w:p>
    <w:p w:rsidR="00821BF1" w:rsidRPr="008C76BA" w:rsidRDefault="00821BF1" w:rsidP="00821BF1">
      <w:pPr>
        <w:widowControl w:val="0"/>
        <w:numPr>
          <w:ilvl w:val="0"/>
          <w:numId w:val="14"/>
        </w:numPr>
        <w:shd w:val="clear" w:color="auto" w:fill="FFFFFF"/>
        <w:suppressAutoHyphens w:val="0"/>
        <w:autoSpaceDE w:val="0"/>
        <w:autoSpaceDN w:val="0"/>
        <w:rPr>
          <w:rFonts w:cstheme="minorHAnsi"/>
          <w:color w:val="222222"/>
          <w:sz w:val="18"/>
          <w:szCs w:val="18"/>
        </w:rPr>
      </w:pPr>
      <w:proofErr w:type="gramStart"/>
      <w:r w:rsidRPr="008C76BA">
        <w:rPr>
          <w:rFonts w:cstheme="minorHAnsi"/>
          <w:color w:val="222222"/>
          <w:sz w:val="18"/>
          <w:szCs w:val="18"/>
        </w:rPr>
        <w:t>attribuzione</w:t>
      </w:r>
      <w:proofErr w:type="gramEnd"/>
      <w:r w:rsidRPr="008C76BA">
        <w:rPr>
          <w:rFonts w:cstheme="minorHAnsi"/>
          <w:color w:val="222222"/>
          <w:sz w:val="18"/>
          <w:szCs w:val="18"/>
        </w:rPr>
        <w:t xml:space="preserve"> della sufficienza per il recupero delle lacune riferite al primo periodo e/o  al recupero estivo (le verifiche infatti saranno strutturate tenendo conto solo degli obiettivi minimi di apprendimento);</w:t>
      </w:r>
    </w:p>
    <w:p w:rsidR="00821BF1" w:rsidRPr="008C76BA" w:rsidRDefault="00821BF1" w:rsidP="00821BF1">
      <w:pPr>
        <w:widowControl w:val="0"/>
        <w:numPr>
          <w:ilvl w:val="0"/>
          <w:numId w:val="14"/>
        </w:numPr>
        <w:shd w:val="clear" w:color="auto" w:fill="FFFFFF"/>
        <w:suppressAutoHyphens w:val="0"/>
        <w:autoSpaceDE w:val="0"/>
        <w:autoSpaceDN w:val="0"/>
        <w:rPr>
          <w:rFonts w:cstheme="minorHAnsi"/>
          <w:color w:val="222222"/>
          <w:sz w:val="18"/>
          <w:szCs w:val="18"/>
        </w:rPr>
      </w:pPr>
      <w:proofErr w:type="gramStart"/>
      <w:r w:rsidRPr="008C76BA">
        <w:rPr>
          <w:rFonts w:cstheme="minorHAnsi"/>
          <w:color w:val="222222"/>
          <w:sz w:val="18"/>
          <w:szCs w:val="18"/>
        </w:rPr>
        <w:t>definizione</w:t>
      </w:r>
      <w:proofErr w:type="gramEnd"/>
      <w:r w:rsidRPr="008C76BA">
        <w:rPr>
          <w:rFonts w:cstheme="minorHAnsi"/>
          <w:color w:val="222222"/>
          <w:sz w:val="18"/>
          <w:szCs w:val="18"/>
        </w:rPr>
        <w:t xml:space="preserve"> degli standard minimi di apprendimento anche per gli studenti con BES e/o NAI (stranieri neoarrivati).</w:t>
      </w:r>
    </w:p>
    <w:p w:rsidR="00821BF1" w:rsidRPr="008C76BA" w:rsidRDefault="00821BF1" w:rsidP="00821BF1">
      <w:pPr>
        <w:jc w:val="both"/>
        <w:rPr>
          <w:rFonts w:cstheme="minorHAnsi"/>
          <w:color w:val="222222"/>
          <w:sz w:val="18"/>
          <w:szCs w:val="18"/>
        </w:rPr>
      </w:pPr>
      <w:r w:rsidRPr="008C76BA">
        <w:rPr>
          <w:rFonts w:cstheme="minorHAnsi"/>
          <w:b/>
          <w:color w:val="222222"/>
          <w:sz w:val="18"/>
          <w:szCs w:val="18"/>
        </w:rPr>
        <w:t xml:space="preserve">Per gli allievi con </w:t>
      </w:r>
      <w:proofErr w:type="gramStart"/>
      <w:r w:rsidRPr="008C76BA">
        <w:rPr>
          <w:rFonts w:cstheme="minorHAnsi"/>
          <w:b/>
          <w:color w:val="222222"/>
          <w:sz w:val="18"/>
          <w:szCs w:val="18"/>
        </w:rPr>
        <w:t>disabilità</w:t>
      </w:r>
      <w:r w:rsidRPr="008C76BA">
        <w:rPr>
          <w:rFonts w:cstheme="minorHAnsi"/>
          <w:color w:val="222222"/>
          <w:sz w:val="18"/>
          <w:szCs w:val="18"/>
        </w:rPr>
        <w:t>,  ferma</w:t>
      </w:r>
      <w:proofErr w:type="gramEnd"/>
      <w:r w:rsidRPr="008C76BA">
        <w:rPr>
          <w:rFonts w:cstheme="minorHAnsi"/>
          <w:color w:val="222222"/>
          <w:sz w:val="18"/>
          <w:szCs w:val="18"/>
        </w:rPr>
        <w:t xml:space="preserve"> restando la progettazione </w:t>
      </w:r>
      <w:r w:rsidRPr="008C76BA">
        <w:rPr>
          <w:rFonts w:cstheme="minorHAnsi"/>
          <w:b/>
          <w:color w:val="222222"/>
          <w:sz w:val="18"/>
          <w:szCs w:val="18"/>
        </w:rPr>
        <w:t>secondo il principio metodologico della personalizzazione</w:t>
      </w:r>
      <w:r w:rsidRPr="008C76BA">
        <w:rPr>
          <w:rFonts w:cstheme="minorHAnsi"/>
          <w:color w:val="222222"/>
          <w:sz w:val="18"/>
          <w:szCs w:val="18"/>
        </w:rPr>
        <w:t>, il raggiungimento degli standard prevede la valorizzazione delle competenze di ciascuno, anche attraverso l’introduzione di misure di sviluppo o recupero degli apprendimenti.</w:t>
      </w:r>
    </w:p>
    <w:p w:rsidR="00821BF1" w:rsidRPr="008C76BA" w:rsidRDefault="00821BF1" w:rsidP="00821BF1">
      <w:pPr>
        <w:jc w:val="both"/>
        <w:rPr>
          <w:rFonts w:cstheme="minorHAnsi"/>
          <w:color w:val="222222"/>
          <w:sz w:val="18"/>
          <w:szCs w:val="18"/>
        </w:rPr>
      </w:pPr>
      <w:r w:rsidRPr="008C76BA">
        <w:rPr>
          <w:rFonts w:cstheme="minorHAnsi"/>
          <w:color w:val="222222"/>
          <w:sz w:val="18"/>
          <w:szCs w:val="18"/>
        </w:rPr>
        <w:t>Mentre la valutazione dovrà rispecchiare la specificità di ogni alunno, ed il suo personale percorso formativo: i progressi legati all'integrazione, all'acquisizione di autonomia e di competenze sociali e cognitive. La normativa ministeriale e il documento riportante le “</w:t>
      </w:r>
      <w:r w:rsidRPr="008C76BA">
        <w:rPr>
          <w:rFonts w:cstheme="minorHAnsi"/>
          <w:i/>
          <w:color w:val="222222"/>
          <w:sz w:val="18"/>
          <w:szCs w:val="18"/>
        </w:rPr>
        <w:t>Linee guida sull'inclusione scolastica degli alunni con disabilità</w:t>
      </w:r>
      <w:r w:rsidRPr="008C76BA">
        <w:rPr>
          <w:rFonts w:cstheme="minorHAnsi"/>
          <w:color w:val="222222"/>
          <w:sz w:val="18"/>
          <w:szCs w:val="18"/>
        </w:rPr>
        <w:t xml:space="preserve">” esplicitano chiaramente che la valutazione in decimi va rapportata al P.E.I. e dovrà essere </w:t>
      </w:r>
      <w:proofErr w:type="gramStart"/>
      <w:r w:rsidRPr="008C76BA">
        <w:rPr>
          <w:rFonts w:cstheme="minorHAnsi"/>
          <w:color w:val="222222"/>
          <w:sz w:val="18"/>
          <w:szCs w:val="18"/>
        </w:rPr>
        <w:t>sempre  considerata</w:t>
      </w:r>
      <w:proofErr w:type="gramEnd"/>
      <w:r w:rsidRPr="008C76BA">
        <w:rPr>
          <w:rFonts w:cstheme="minorHAnsi"/>
          <w:color w:val="222222"/>
          <w:sz w:val="18"/>
          <w:szCs w:val="18"/>
        </w:rPr>
        <w:t xml:space="preserve"> in riferimento ai processi e non solo alle performances dell'alunno (</w:t>
      </w:r>
      <w:r w:rsidRPr="008C76BA">
        <w:rPr>
          <w:rFonts w:cstheme="minorHAnsi"/>
          <w:b/>
          <w:color w:val="222222"/>
          <w:sz w:val="18"/>
          <w:szCs w:val="18"/>
        </w:rPr>
        <w:t xml:space="preserve">nota MIUR </w:t>
      </w:r>
      <w:proofErr w:type="spellStart"/>
      <w:r w:rsidRPr="008C76BA">
        <w:rPr>
          <w:rFonts w:cstheme="minorHAnsi"/>
          <w:b/>
          <w:color w:val="222222"/>
          <w:sz w:val="18"/>
          <w:szCs w:val="18"/>
        </w:rPr>
        <w:t>prot</w:t>
      </w:r>
      <w:proofErr w:type="spellEnd"/>
      <w:r w:rsidRPr="008C76BA">
        <w:rPr>
          <w:rFonts w:cstheme="minorHAnsi"/>
          <w:b/>
          <w:color w:val="222222"/>
          <w:sz w:val="18"/>
          <w:szCs w:val="18"/>
        </w:rPr>
        <w:t>. n. 4274 del 4 agosto 2009</w:t>
      </w:r>
      <w:r w:rsidRPr="008C76BA">
        <w:rPr>
          <w:rFonts w:cstheme="minorHAnsi"/>
          <w:color w:val="222222"/>
          <w:sz w:val="18"/>
          <w:szCs w:val="18"/>
        </w:rPr>
        <w:t>).</w:t>
      </w:r>
    </w:p>
    <w:p w:rsidR="00821BF1" w:rsidRPr="008C76BA" w:rsidRDefault="00821BF1" w:rsidP="00821BF1">
      <w:pPr>
        <w:jc w:val="both"/>
        <w:rPr>
          <w:rFonts w:cstheme="minorHAnsi"/>
          <w:color w:val="222222"/>
          <w:sz w:val="18"/>
          <w:szCs w:val="18"/>
        </w:rPr>
      </w:pPr>
      <w:r w:rsidRPr="008C76BA">
        <w:rPr>
          <w:rFonts w:cstheme="minorHAnsi"/>
          <w:color w:val="222222"/>
          <w:sz w:val="18"/>
          <w:szCs w:val="18"/>
        </w:rPr>
        <w:t xml:space="preserve">Di conseguenza la valutazione terrà conto anche del livello di partenza, del livello di conoscenze raggiunto, dell’impegno – </w:t>
      </w:r>
      <w:proofErr w:type="gramStart"/>
      <w:r w:rsidRPr="008C76BA">
        <w:rPr>
          <w:rFonts w:cstheme="minorHAnsi"/>
          <w:color w:val="222222"/>
          <w:sz w:val="18"/>
          <w:szCs w:val="18"/>
        </w:rPr>
        <w:t>partecipazione,  dei</w:t>
      </w:r>
      <w:proofErr w:type="gramEnd"/>
      <w:r w:rsidRPr="008C76BA">
        <w:rPr>
          <w:rFonts w:cstheme="minorHAnsi"/>
          <w:color w:val="222222"/>
          <w:sz w:val="18"/>
          <w:szCs w:val="18"/>
        </w:rPr>
        <w:t xml:space="preserve"> risultati ottenuti, delle osservazioni sistematiche nei processi di apprendimento e soprattutto dei miglioramenti nell’area affettivo-relazionale e comunicazionale.</w:t>
      </w:r>
    </w:p>
    <w:p w:rsidR="00821BF1" w:rsidRPr="008C76BA" w:rsidRDefault="00821BF1" w:rsidP="00821BF1">
      <w:pPr>
        <w:tabs>
          <w:tab w:val="left" w:pos="1312"/>
        </w:tabs>
        <w:rPr>
          <w:rFonts w:cstheme="minorHAnsi"/>
          <w:sz w:val="18"/>
          <w:szCs w:val="18"/>
        </w:rPr>
      </w:pPr>
    </w:p>
    <w:p w:rsidR="001157E1" w:rsidRPr="00821BF1" w:rsidRDefault="001157E1" w:rsidP="00821BF1"/>
    <w:sectPr w:rsidR="001157E1" w:rsidRPr="00821BF1" w:rsidSect="00821BF1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1134" w:right="1134" w:bottom="1134" w:left="1417" w:header="142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75D" w:rsidRDefault="002C275D">
      <w:r>
        <w:separator/>
      </w:r>
    </w:p>
  </w:endnote>
  <w:endnote w:type="continuationSeparator" w:id="0">
    <w:p w:rsidR="002C275D" w:rsidRDefault="002C2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swiss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GHDJ K+ Myriad">
    <w:altName w:val="Arial"/>
    <w:charset w:val="01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ome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7E1" w:rsidRDefault="00380E66">
    <w:pPr>
      <w:pStyle w:val="Intestazione"/>
      <w:jc w:val="center"/>
      <w:rPr>
        <w:rFonts w:ascii="Verdana" w:hAnsi="Verdana" w:cs="Biome"/>
        <w:sz w:val="12"/>
        <w:szCs w:val="16"/>
      </w:rPr>
    </w:pPr>
    <w:r>
      <w:rPr>
        <w:rFonts w:ascii="Verdana" w:hAnsi="Verdana" w:cs="Biome"/>
        <w:b/>
        <w:bCs/>
        <w:sz w:val="12"/>
        <w:szCs w:val="16"/>
      </w:rPr>
      <w:t xml:space="preserve">Via </w:t>
    </w:r>
    <w:proofErr w:type="spellStart"/>
    <w:r>
      <w:rPr>
        <w:rFonts w:ascii="Verdana" w:hAnsi="Verdana" w:cs="Biome"/>
        <w:b/>
        <w:bCs/>
        <w:sz w:val="12"/>
        <w:szCs w:val="16"/>
      </w:rPr>
      <w:t>Azimonti</w:t>
    </w:r>
    <w:proofErr w:type="spellEnd"/>
    <w:r>
      <w:rPr>
        <w:rFonts w:ascii="Verdana" w:hAnsi="Verdana" w:cs="Biome"/>
        <w:b/>
        <w:bCs/>
        <w:sz w:val="12"/>
        <w:szCs w:val="16"/>
      </w:rPr>
      <w:t xml:space="preserve"> n°5 – 21053 Castellanza   +39 0331 635718</w:t>
    </w:r>
  </w:p>
  <w:p w:rsidR="001157E1" w:rsidRDefault="00380E66">
    <w:pPr>
      <w:pStyle w:val="Intestazione"/>
      <w:jc w:val="center"/>
      <w:rPr>
        <w:rFonts w:ascii="Verdana" w:hAnsi="Verdana" w:cs="Biome"/>
        <w:sz w:val="12"/>
        <w:szCs w:val="16"/>
      </w:rPr>
    </w:pPr>
    <w:r>
      <w:rPr>
        <w:rFonts w:ascii="Verdana" w:hAnsi="Verdana" w:cs="Biome"/>
        <w:sz w:val="12"/>
        <w:szCs w:val="16"/>
      </w:rPr>
      <w:t xml:space="preserve">  C.F. 81009250127 - Codice Meccanografico VAIS01900E - C.U.U.: UF6U6C </w:t>
    </w:r>
  </w:p>
  <w:p w:rsidR="001157E1" w:rsidRDefault="00380E66">
    <w:pPr>
      <w:pStyle w:val="Intestazione"/>
      <w:jc w:val="center"/>
      <w:rPr>
        <w:rFonts w:ascii="Verdana" w:hAnsi="Verdana"/>
        <w:sz w:val="12"/>
        <w:szCs w:val="16"/>
      </w:rPr>
    </w:pPr>
    <w:r>
      <w:rPr>
        <w:rFonts w:ascii="Verdana" w:hAnsi="Verdana"/>
        <w:sz w:val="12"/>
        <w:szCs w:val="16"/>
      </w:rPr>
      <w:t xml:space="preserve">  </w:t>
    </w:r>
    <w:hyperlink r:id="rId1">
      <w:r>
        <w:rPr>
          <w:rStyle w:val="Collegamentoipertestuale"/>
          <w:rFonts w:ascii="Verdana" w:hAnsi="Verdana"/>
          <w:sz w:val="12"/>
          <w:szCs w:val="16"/>
        </w:rPr>
        <w:t>https://isisfacchinetti.edu.it</w:t>
      </w:r>
    </w:hyperlink>
    <w:r>
      <w:rPr>
        <w:rFonts w:ascii="Verdana" w:hAnsi="Verdana"/>
        <w:sz w:val="12"/>
        <w:szCs w:val="16"/>
      </w:rPr>
      <w:t xml:space="preserve">    </w:t>
    </w:r>
    <w:hyperlink r:id="rId2">
      <w:r>
        <w:rPr>
          <w:rStyle w:val="Collegamentoipertestuale"/>
          <w:rFonts w:ascii="Verdana" w:hAnsi="Verdana"/>
          <w:sz w:val="12"/>
          <w:szCs w:val="16"/>
        </w:rPr>
        <w:t>vais01900e@istruzione.it</w:t>
      </w:r>
    </w:hyperlink>
    <w:r>
      <w:rPr>
        <w:rFonts w:ascii="Verdana" w:hAnsi="Verdana"/>
        <w:sz w:val="12"/>
        <w:szCs w:val="16"/>
      </w:rPr>
      <w:t xml:space="preserve">    </w:t>
    </w:r>
    <w:hyperlink r:id="rId3">
      <w:r>
        <w:rPr>
          <w:rStyle w:val="Collegamentoipertestuale"/>
          <w:rFonts w:ascii="Verdana" w:hAnsi="Verdana"/>
          <w:sz w:val="12"/>
          <w:szCs w:val="16"/>
        </w:rPr>
        <w:t>vais01900e@pec.istruzione.it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7E1" w:rsidRDefault="00380E66">
    <w:pPr>
      <w:pStyle w:val="Intestazione"/>
      <w:jc w:val="center"/>
      <w:rPr>
        <w:rFonts w:ascii="Verdana" w:hAnsi="Verdana" w:cs="Biome"/>
        <w:sz w:val="12"/>
        <w:szCs w:val="16"/>
      </w:rPr>
    </w:pPr>
    <w:bookmarkStart w:id="1" w:name="_Hlk30518946"/>
    <w:r>
      <w:rPr>
        <w:rFonts w:ascii="Verdana" w:hAnsi="Verdana" w:cs="Biome"/>
        <w:b/>
        <w:bCs/>
        <w:sz w:val="12"/>
        <w:szCs w:val="16"/>
      </w:rPr>
      <w:t xml:space="preserve">Via </w:t>
    </w:r>
    <w:proofErr w:type="spellStart"/>
    <w:r>
      <w:rPr>
        <w:rFonts w:ascii="Verdana" w:hAnsi="Verdana" w:cs="Biome"/>
        <w:b/>
        <w:bCs/>
        <w:sz w:val="12"/>
        <w:szCs w:val="16"/>
      </w:rPr>
      <w:t>Azimonti</w:t>
    </w:r>
    <w:proofErr w:type="spellEnd"/>
    <w:r>
      <w:rPr>
        <w:rFonts w:ascii="Verdana" w:hAnsi="Verdana" w:cs="Biome"/>
        <w:b/>
        <w:bCs/>
        <w:sz w:val="12"/>
        <w:szCs w:val="16"/>
      </w:rPr>
      <w:t xml:space="preserve"> n°5 – 21053 Castellanza   +39 0331 635718</w:t>
    </w:r>
  </w:p>
  <w:p w:rsidR="001157E1" w:rsidRDefault="00380E66">
    <w:pPr>
      <w:pStyle w:val="Intestazione"/>
      <w:jc w:val="center"/>
      <w:rPr>
        <w:rFonts w:ascii="Verdana" w:hAnsi="Verdana" w:cs="Biome"/>
        <w:sz w:val="12"/>
        <w:szCs w:val="16"/>
      </w:rPr>
    </w:pPr>
    <w:r>
      <w:rPr>
        <w:rFonts w:ascii="Verdana" w:hAnsi="Verdana" w:cs="Biome"/>
        <w:sz w:val="12"/>
        <w:szCs w:val="16"/>
      </w:rPr>
      <w:t xml:space="preserve">  C.F. 81009250127 - Codice Meccanografico VAIS01900E - C.U.U.: UF6U6C </w:t>
    </w:r>
  </w:p>
  <w:p w:rsidR="001157E1" w:rsidRDefault="00380E66">
    <w:pPr>
      <w:pStyle w:val="Intestazione"/>
      <w:jc w:val="center"/>
      <w:rPr>
        <w:rFonts w:ascii="Verdana" w:hAnsi="Verdana"/>
        <w:sz w:val="12"/>
        <w:szCs w:val="16"/>
      </w:rPr>
    </w:pPr>
    <w:r>
      <w:rPr>
        <w:rFonts w:ascii="Verdana" w:hAnsi="Verdana"/>
        <w:sz w:val="12"/>
        <w:szCs w:val="16"/>
      </w:rPr>
      <w:t xml:space="preserve">  </w:t>
    </w:r>
    <w:hyperlink r:id="rId1">
      <w:r>
        <w:rPr>
          <w:rStyle w:val="Collegamentoipertestuale"/>
          <w:rFonts w:ascii="Verdana" w:hAnsi="Verdana"/>
          <w:sz w:val="12"/>
          <w:szCs w:val="16"/>
        </w:rPr>
        <w:t>https://isisfacchinetti.edu.it</w:t>
      </w:r>
    </w:hyperlink>
    <w:r>
      <w:rPr>
        <w:rFonts w:ascii="Verdana" w:hAnsi="Verdana"/>
        <w:sz w:val="12"/>
        <w:szCs w:val="16"/>
      </w:rPr>
      <w:t xml:space="preserve">    </w:t>
    </w:r>
    <w:hyperlink r:id="rId2">
      <w:r>
        <w:rPr>
          <w:rStyle w:val="Collegamentoipertestuale"/>
          <w:rFonts w:ascii="Verdana" w:hAnsi="Verdana"/>
          <w:sz w:val="12"/>
          <w:szCs w:val="16"/>
        </w:rPr>
        <w:t>vais01900e@istruzione.it</w:t>
      </w:r>
    </w:hyperlink>
    <w:r>
      <w:rPr>
        <w:rFonts w:ascii="Verdana" w:hAnsi="Verdana"/>
        <w:sz w:val="12"/>
        <w:szCs w:val="16"/>
      </w:rPr>
      <w:t xml:space="preserve">    </w:t>
    </w:r>
    <w:hyperlink r:id="rId3">
      <w:r>
        <w:rPr>
          <w:rStyle w:val="Collegamentoipertestuale"/>
          <w:rFonts w:ascii="Verdana" w:hAnsi="Verdana"/>
          <w:sz w:val="12"/>
          <w:szCs w:val="16"/>
        </w:rPr>
        <w:t>vais01900e@pec.istruzione.it</w:t>
      </w:r>
    </w:hyperlink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75D" w:rsidRDefault="002C275D">
      <w:r>
        <w:separator/>
      </w:r>
    </w:p>
  </w:footnote>
  <w:footnote w:type="continuationSeparator" w:id="0">
    <w:p w:rsidR="002C275D" w:rsidRDefault="002C2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7E1" w:rsidRDefault="00380E66">
    <w:pPr>
      <w:pStyle w:val="Intestazione"/>
      <w:tabs>
        <w:tab w:val="clear" w:pos="4819"/>
        <w:tab w:val="clear" w:pos="9638"/>
        <w:tab w:val="left" w:pos="4932"/>
        <w:tab w:val="left" w:pos="6977"/>
      </w:tabs>
      <w:rPr>
        <w:rFonts w:ascii="Verdana" w:hAnsi="Verdana"/>
      </w:rPr>
    </w:pPr>
    <w:r>
      <w:rPr>
        <w:noProof/>
      </w:rPr>
      <w:drawing>
        <wp:anchor distT="0" distB="0" distL="0" distR="0" simplePos="0" relativeHeight="251657216" behindDoc="1" locked="0" layoutInCell="0" allowOverlap="1" wp14:anchorId="100AA2C8" wp14:editId="03138589">
          <wp:simplePos x="0" y="0"/>
          <wp:positionH relativeFrom="margin">
            <wp:align>center</wp:align>
          </wp:positionH>
          <wp:positionV relativeFrom="paragraph">
            <wp:posOffset>15240</wp:posOffset>
          </wp:positionV>
          <wp:extent cx="3924300" cy="1021080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924300" cy="1021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</w:rPr>
      <w:tab/>
    </w:r>
    <w:r>
      <w:rPr>
        <w:rFonts w:ascii="Verdana" w:hAnsi="Verdana"/>
      </w:rPr>
      <w:tab/>
    </w:r>
  </w:p>
  <w:p w:rsidR="001157E1" w:rsidRDefault="001157E1">
    <w:pPr>
      <w:pStyle w:val="Intestazione"/>
      <w:jc w:val="center"/>
      <w:rPr>
        <w:rFonts w:ascii="Verdana" w:hAnsi="Verdana" w:cs="Arial"/>
        <w:b/>
        <w:bCs/>
        <w:sz w:val="18"/>
        <w:szCs w:val="24"/>
      </w:rPr>
    </w:pPr>
  </w:p>
  <w:p w:rsidR="001157E1" w:rsidRDefault="00380E66">
    <w:pPr>
      <w:pStyle w:val="Intestazione"/>
      <w:jc w:val="center"/>
      <w:rPr>
        <w:rFonts w:ascii="Verdana" w:hAnsi="Verdana"/>
        <w:b/>
      </w:rPr>
    </w:pPr>
    <w:r>
      <w:rPr>
        <w:rFonts w:ascii="Verdana" w:hAnsi="Verdana"/>
        <w:b/>
      </w:rPr>
      <w:t>Ministero dell'Istruzione e del Merito</w:t>
    </w:r>
  </w:p>
  <w:p w:rsidR="001157E1" w:rsidRDefault="00380E66">
    <w:pPr>
      <w:pStyle w:val="Intestazione"/>
      <w:tabs>
        <w:tab w:val="clear" w:pos="4819"/>
        <w:tab w:val="clear" w:pos="9638"/>
        <w:tab w:val="left" w:pos="1176"/>
      </w:tabs>
      <w:jc w:val="center"/>
      <w:rPr>
        <w:rFonts w:ascii="Verdana" w:hAnsi="Verdana"/>
      </w:rPr>
    </w:pPr>
    <w:r>
      <w:rPr>
        <w:rFonts w:ascii="Verdana" w:hAnsi="Verdana"/>
      </w:rPr>
      <w:t>Istituto Statale Istruzione Superiore</w:t>
    </w:r>
  </w:p>
  <w:p w:rsidR="001157E1" w:rsidRDefault="00380E66">
    <w:pPr>
      <w:pStyle w:val="Intestazione"/>
      <w:tabs>
        <w:tab w:val="clear" w:pos="9638"/>
        <w:tab w:val="left" w:pos="8100"/>
      </w:tabs>
      <w:jc w:val="center"/>
      <w:rPr>
        <w:rFonts w:ascii="Verdana" w:hAnsi="Verdana"/>
        <w:b/>
        <w:sz w:val="16"/>
      </w:rPr>
    </w:pPr>
    <w:r>
      <w:rPr>
        <w:rFonts w:ascii="Verdana" w:hAnsi="Verdana"/>
        <w:b/>
      </w:rPr>
      <w:t>C. Facchinetti di Castellanza</w:t>
    </w:r>
  </w:p>
  <w:p w:rsidR="001157E1" w:rsidRDefault="00380E66">
    <w:pPr>
      <w:pStyle w:val="Intestazione"/>
      <w:tabs>
        <w:tab w:val="left" w:pos="7404"/>
      </w:tabs>
      <w:rPr>
        <w:rFonts w:ascii="Verdana" w:hAnsi="Verdana"/>
        <w:sz w:val="12"/>
        <w:szCs w:val="12"/>
      </w:rPr>
    </w:pPr>
    <w:r>
      <w:rPr>
        <w:rFonts w:ascii="Verdana" w:hAnsi="Verdana"/>
        <w:sz w:val="12"/>
        <w:szCs w:val="12"/>
      </w:rPr>
      <w:tab/>
    </w:r>
  </w:p>
  <w:p w:rsidR="001157E1" w:rsidRDefault="00380E66">
    <w:pPr>
      <w:pStyle w:val="Intestazione"/>
      <w:tabs>
        <w:tab w:val="left" w:pos="8477"/>
      </w:tabs>
      <w:rPr>
        <w:rFonts w:ascii="Verdana" w:hAnsi="Verdana"/>
        <w:sz w:val="12"/>
        <w:szCs w:val="12"/>
      </w:rPr>
    </w:pPr>
    <w:r>
      <w:rPr>
        <w:rFonts w:ascii="Verdana" w:hAnsi="Verdana"/>
        <w:sz w:val="12"/>
        <w:szCs w:val="12"/>
      </w:rPr>
      <w:tab/>
    </w:r>
  </w:p>
  <w:p w:rsidR="001157E1" w:rsidRDefault="00380E66">
    <w:pPr>
      <w:pStyle w:val="Intestazione"/>
      <w:tabs>
        <w:tab w:val="left" w:pos="8508"/>
      </w:tabs>
      <w:rPr>
        <w:rFonts w:ascii="Verdana" w:hAnsi="Verdana"/>
      </w:rPr>
    </w:pPr>
    <w:r>
      <w:rPr>
        <w:rFonts w:ascii="Verdana" w:hAnsi="Verdana"/>
      </w:rPr>
      <w:tab/>
    </w:r>
  </w:p>
  <w:p w:rsidR="001157E1" w:rsidRDefault="00380E66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>
      <w:rPr>
        <w:rFonts w:ascii="Verdana" w:hAnsi="Verdana"/>
        <w:b/>
        <w:sz w:val="12"/>
        <w:szCs w:val="12"/>
      </w:rPr>
      <w:t xml:space="preserve">Istruzione Tecnica - </w:t>
    </w:r>
    <w:r>
      <w:rPr>
        <w:rFonts w:ascii="Verdana" w:hAnsi="Verdana"/>
        <w:sz w:val="12"/>
        <w:szCs w:val="12"/>
      </w:rPr>
      <w:t>MECCANICA E MECCATRONICA - ENERGIA - INFORMATICA E TELECOMUNICAZIONI – SISTEMA MODA</w:t>
    </w:r>
  </w:p>
  <w:p w:rsidR="001157E1" w:rsidRDefault="00380E66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>
      <w:rPr>
        <w:rFonts w:ascii="Verdana" w:hAnsi="Verdana"/>
        <w:sz w:val="12"/>
        <w:szCs w:val="12"/>
      </w:rPr>
      <w:t>CHIMICA DEI MATERIALI - BIOTECNOLOGIE AMBIENTALI - COSTRUZIONI, AMBIENTE E TERRITORIO – AUTOMAZIONE</w:t>
    </w:r>
  </w:p>
  <w:p w:rsidR="001157E1" w:rsidRDefault="00380E66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>
      <w:rPr>
        <w:rFonts w:ascii="Verdana" w:hAnsi="Verdana"/>
        <w:b/>
        <w:sz w:val="12"/>
        <w:szCs w:val="12"/>
      </w:rPr>
      <w:t>Istruzione Professionale</w:t>
    </w:r>
    <w:r>
      <w:rPr>
        <w:rFonts w:ascii="Verdana" w:hAnsi="Verdana"/>
        <w:sz w:val="12"/>
        <w:szCs w:val="12"/>
      </w:rPr>
      <w:t xml:space="preserve"> - MANUTENZIONE E ASSISTENZA TECNICA</w:t>
    </w:r>
  </w:p>
  <w:p w:rsidR="001157E1" w:rsidRDefault="00380E66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>
      <w:rPr>
        <w:rFonts w:ascii="Verdana" w:hAnsi="Verdana"/>
        <w:b/>
        <w:sz w:val="12"/>
        <w:szCs w:val="12"/>
      </w:rPr>
      <w:t>Istruzione e Formazione Professionale (</w:t>
    </w:r>
    <w:proofErr w:type="spellStart"/>
    <w:r>
      <w:rPr>
        <w:rFonts w:ascii="Verdana" w:hAnsi="Verdana"/>
        <w:b/>
        <w:sz w:val="12"/>
        <w:szCs w:val="12"/>
      </w:rPr>
      <w:t>IeFP</w:t>
    </w:r>
    <w:proofErr w:type="spellEnd"/>
    <w:r>
      <w:rPr>
        <w:rFonts w:ascii="Verdana" w:hAnsi="Verdana"/>
        <w:b/>
        <w:sz w:val="12"/>
        <w:szCs w:val="12"/>
      </w:rPr>
      <w:t>)</w:t>
    </w:r>
    <w:r>
      <w:rPr>
        <w:rFonts w:ascii="Verdana" w:hAnsi="Verdana"/>
        <w:sz w:val="12"/>
        <w:szCs w:val="12"/>
      </w:rPr>
      <w:t xml:space="preserve"> - OPERATORE ALLA RIPARAZIONE DI VEICOLI A MOTORE</w:t>
    </w:r>
  </w:p>
  <w:p w:rsidR="001157E1" w:rsidRDefault="001157E1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7E1" w:rsidRDefault="00380E66">
    <w:pPr>
      <w:pStyle w:val="Intestazione"/>
      <w:tabs>
        <w:tab w:val="clear" w:pos="4819"/>
        <w:tab w:val="clear" w:pos="9638"/>
        <w:tab w:val="left" w:pos="4932"/>
        <w:tab w:val="left" w:pos="6977"/>
      </w:tabs>
      <w:rPr>
        <w:rFonts w:ascii="Verdana" w:hAnsi="Verdana"/>
      </w:rPr>
    </w:pPr>
    <w:r>
      <w:rPr>
        <w:noProof/>
      </w:rPr>
      <w:drawing>
        <wp:anchor distT="0" distB="0" distL="0" distR="0" simplePos="0" relativeHeight="251658240" behindDoc="1" locked="0" layoutInCell="0" allowOverlap="1" wp14:anchorId="1EF6990F" wp14:editId="755AA871">
          <wp:simplePos x="0" y="0"/>
          <wp:positionH relativeFrom="margin">
            <wp:align>center</wp:align>
          </wp:positionH>
          <wp:positionV relativeFrom="paragraph">
            <wp:posOffset>15240</wp:posOffset>
          </wp:positionV>
          <wp:extent cx="3924300" cy="1021080"/>
          <wp:effectExtent l="0" t="0" r="0" b="0"/>
          <wp:wrapNone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924300" cy="1021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</w:rPr>
      <w:tab/>
    </w:r>
    <w:r>
      <w:rPr>
        <w:rFonts w:ascii="Verdana" w:hAnsi="Verdana"/>
      </w:rPr>
      <w:tab/>
    </w:r>
  </w:p>
  <w:p w:rsidR="001157E1" w:rsidRDefault="001157E1">
    <w:pPr>
      <w:pStyle w:val="Intestazione"/>
      <w:jc w:val="center"/>
      <w:rPr>
        <w:rFonts w:ascii="Verdana" w:hAnsi="Verdana" w:cs="Arial"/>
        <w:b/>
        <w:bCs/>
        <w:sz w:val="18"/>
        <w:szCs w:val="24"/>
      </w:rPr>
    </w:pPr>
  </w:p>
  <w:p w:rsidR="001157E1" w:rsidRDefault="00380E66">
    <w:pPr>
      <w:pStyle w:val="Intestazione"/>
      <w:jc w:val="center"/>
      <w:rPr>
        <w:rFonts w:ascii="Verdana" w:hAnsi="Verdana"/>
        <w:b/>
      </w:rPr>
    </w:pPr>
    <w:r>
      <w:rPr>
        <w:rFonts w:ascii="Verdana" w:hAnsi="Verdana"/>
        <w:b/>
      </w:rPr>
      <w:t>Ministero dell'Istruzione e del Merito</w:t>
    </w:r>
  </w:p>
  <w:p w:rsidR="001157E1" w:rsidRDefault="00380E66">
    <w:pPr>
      <w:pStyle w:val="Intestazione"/>
      <w:tabs>
        <w:tab w:val="clear" w:pos="4819"/>
        <w:tab w:val="clear" w:pos="9638"/>
        <w:tab w:val="left" w:pos="1176"/>
      </w:tabs>
      <w:jc w:val="center"/>
      <w:rPr>
        <w:rFonts w:ascii="Verdana" w:hAnsi="Verdana"/>
      </w:rPr>
    </w:pPr>
    <w:r>
      <w:rPr>
        <w:rFonts w:ascii="Verdana" w:hAnsi="Verdana"/>
      </w:rPr>
      <w:t>Istituto Statale Istruzione Superiore</w:t>
    </w:r>
  </w:p>
  <w:p w:rsidR="001157E1" w:rsidRDefault="00380E66">
    <w:pPr>
      <w:pStyle w:val="Intestazione"/>
      <w:tabs>
        <w:tab w:val="clear" w:pos="9638"/>
        <w:tab w:val="left" w:pos="8100"/>
      </w:tabs>
      <w:jc w:val="center"/>
      <w:rPr>
        <w:rFonts w:ascii="Verdana" w:hAnsi="Verdana"/>
        <w:b/>
        <w:sz w:val="16"/>
      </w:rPr>
    </w:pPr>
    <w:r>
      <w:rPr>
        <w:rFonts w:ascii="Verdana" w:hAnsi="Verdana"/>
        <w:b/>
      </w:rPr>
      <w:t>C. Facchinetti di Castellanza</w:t>
    </w:r>
  </w:p>
  <w:p w:rsidR="001157E1" w:rsidRDefault="00380E66">
    <w:pPr>
      <w:pStyle w:val="Intestazione"/>
      <w:tabs>
        <w:tab w:val="left" w:pos="7404"/>
      </w:tabs>
      <w:rPr>
        <w:rFonts w:ascii="Verdana" w:hAnsi="Verdana"/>
        <w:sz w:val="12"/>
        <w:szCs w:val="12"/>
      </w:rPr>
    </w:pPr>
    <w:r>
      <w:rPr>
        <w:rFonts w:ascii="Verdana" w:hAnsi="Verdana"/>
        <w:sz w:val="12"/>
        <w:szCs w:val="12"/>
      </w:rPr>
      <w:tab/>
    </w:r>
  </w:p>
  <w:p w:rsidR="001157E1" w:rsidRDefault="00380E66">
    <w:pPr>
      <w:pStyle w:val="Intestazione"/>
      <w:tabs>
        <w:tab w:val="left" w:pos="8477"/>
      </w:tabs>
      <w:rPr>
        <w:rFonts w:ascii="Verdana" w:hAnsi="Verdana"/>
        <w:sz w:val="12"/>
        <w:szCs w:val="12"/>
      </w:rPr>
    </w:pPr>
    <w:r>
      <w:rPr>
        <w:rFonts w:ascii="Verdana" w:hAnsi="Verdana"/>
        <w:sz w:val="12"/>
        <w:szCs w:val="12"/>
      </w:rPr>
      <w:tab/>
    </w:r>
  </w:p>
  <w:p w:rsidR="001157E1" w:rsidRDefault="00380E66">
    <w:pPr>
      <w:pStyle w:val="Intestazione"/>
      <w:tabs>
        <w:tab w:val="left" w:pos="8508"/>
      </w:tabs>
      <w:rPr>
        <w:rFonts w:ascii="Verdana" w:hAnsi="Verdana"/>
      </w:rPr>
    </w:pPr>
    <w:r>
      <w:rPr>
        <w:rFonts w:ascii="Verdana" w:hAnsi="Verdana"/>
      </w:rPr>
      <w:tab/>
    </w:r>
  </w:p>
  <w:p w:rsidR="001157E1" w:rsidRDefault="00380E66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>
      <w:rPr>
        <w:rFonts w:ascii="Verdana" w:hAnsi="Verdana"/>
        <w:b/>
        <w:sz w:val="12"/>
        <w:szCs w:val="12"/>
      </w:rPr>
      <w:t xml:space="preserve">Istruzione Tecnica - </w:t>
    </w:r>
    <w:r>
      <w:rPr>
        <w:rFonts w:ascii="Verdana" w:hAnsi="Verdana"/>
        <w:sz w:val="12"/>
        <w:szCs w:val="12"/>
      </w:rPr>
      <w:t>MECCANICA E MECCATRONICA - ENERGIA - INFORMATICA E TELECOMUNICAZIONI – SISTEMA MODA</w:t>
    </w:r>
  </w:p>
  <w:p w:rsidR="001157E1" w:rsidRDefault="00380E66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>
      <w:rPr>
        <w:rFonts w:ascii="Verdana" w:hAnsi="Verdana"/>
        <w:sz w:val="12"/>
        <w:szCs w:val="12"/>
      </w:rPr>
      <w:t>CHIMICA DEI MATERIALI - BIOTECNOLOGIE AMBIENTALI - COSTRUZIONI, AMBIENTE E TERRITORIO – AUTOMAZIONE</w:t>
    </w:r>
  </w:p>
  <w:p w:rsidR="001157E1" w:rsidRDefault="00380E66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>
      <w:rPr>
        <w:rFonts w:ascii="Verdana" w:hAnsi="Verdana"/>
        <w:b/>
        <w:sz w:val="12"/>
        <w:szCs w:val="12"/>
      </w:rPr>
      <w:t>Istruzione Professionale</w:t>
    </w:r>
    <w:r>
      <w:rPr>
        <w:rFonts w:ascii="Verdana" w:hAnsi="Verdana"/>
        <w:sz w:val="12"/>
        <w:szCs w:val="12"/>
      </w:rPr>
      <w:t xml:space="preserve"> - MANUTENZIONE E ASSISTENZA TECNICA</w:t>
    </w:r>
  </w:p>
  <w:p w:rsidR="001157E1" w:rsidRDefault="00380E66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>
      <w:rPr>
        <w:rFonts w:ascii="Verdana" w:hAnsi="Verdana"/>
        <w:b/>
        <w:sz w:val="12"/>
        <w:szCs w:val="12"/>
      </w:rPr>
      <w:t>Istruzione e Formazione Professionale (</w:t>
    </w:r>
    <w:proofErr w:type="spellStart"/>
    <w:r>
      <w:rPr>
        <w:rFonts w:ascii="Verdana" w:hAnsi="Verdana"/>
        <w:b/>
        <w:sz w:val="12"/>
        <w:szCs w:val="12"/>
      </w:rPr>
      <w:t>IeFP</w:t>
    </w:r>
    <w:proofErr w:type="spellEnd"/>
    <w:r>
      <w:rPr>
        <w:rFonts w:ascii="Verdana" w:hAnsi="Verdana"/>
        <w:b/>
        <w:sz w:val="12"/>
        <w:szCs w:val="12"/>
      </w:rPr>
      <w:t>)</w:t>
    </w:r>
    <w:r>
      <w:rPr>
        <w:rFonts w:ascii="Verdana" w:hAnsi="Verdana"/>
        <w:sz w:val="12"/>
        <w:szCs w:val="12"/>
      </w:rPr>
      <w:t xml:space="preserve"> - OPERATORE ALLA RIPARAZIONE DI VEICOLI A MOTORE</w:t>
    </w:r>
  </w:p>
  <w:p w:rsidR="001157E1" w:rsidRDefault="001157E1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</w:p>
  <w:p w:rsidR="001157E1" w:rsidRDefault="001157E1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</w:p>
  <w:p w:rsidR="001157E1" w:rsidRDefault="001157E1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63B3D"/>
    <w:multiLevelType w:val="multilevel"/>
    <w:tmpl w:val="B5589CEE"/>
    <w:lvl w:ilvl="0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37F4CBE"/>
    <w:multiLevelType w:val="multilevel"/>
    <w:tmpl w:val="A2F2D13E"/>
    <w:lvl w:ilvl="0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069E1817"/>
    <w:multiLevelType w:val="multilevel"/>
    <w:tmpl w:val="A64E6BE0"/>
    <w:lvl w:ilvl="0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10DB556F"/>
    <w:multiLevelType w:val="multilevel"/>
    <w:tmpl w:val="90F8E18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2B274395"/>
    <w:multiLevelType w:val="multilevel"/>
    <w:tmpl w:val="D26ADFF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419F3E7C"/>
    <w:multiLevelType w:val="multilevel"/>
    <w:tmpl w:val="9FFE6FE4"/>
    <w:lvl w:ilvl="0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4BC745B0"/>
    <w:multiLevelType w:val="hybridMultilevel"/>
    <w:tmpl w:val="4CEA2940"/>
    <w:lvl w:ilvl="0" w:tplc="B6DCA7D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C00000"/>
        <w:sz w:val="2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44943E4"/>
    <w:multiLevelType w:val="multilevel"/>
    <w:tmpl w:val="ACEC694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58CE1071"/>
    <w:multiLevelType w:val="multilevel"/>
    <w:tmpl w:val="C0FC3D34"/>
    <w:lvl w:ilvl="0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5D957733"/>
    <w:multiLevelType w:val="hybridMultilevel"/>
    <w:tmpl w:val="5F827FDA"/>
    <w:lvl w:ilvl="0" w:tplc="3E024FB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562A41"/>
    <w:multiLevelType w:val="multilevel"/>
    <w:tmpl w:val="6BD41ABC"/>
    <w:lvl w:ilvl="0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68A95BF6"/>
    <w:multiLevelType w:val="hybridMultilevel"/>
    <w:tmpl w:val="C5721ABA"/>
    <w:lvl w:ilvl="0" w:tplc="F866F898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B66585"/>
    <w:multiLevelType w:val="multilevel"/>
    <w:tmpl w:val="BF84A83C"/>
    <w:lvl w:ilvl="0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7D1A147B"/>
    <w:multiLevelType w:val="multilevel"/>
    <w:tmpl w:val="D7B859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3"/>
  </w:num>
  <w:num w:numId="2">
    <w:abstractNumId w:val="7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10"/>
  </w:num>
  <w:num w:numId="8">
    <w:abstractNumId w:val="2"/>
  </w:num>
  <w:num w:numId="9">
    <w:abstractNumId w:val="0"/>
  </w:num>
  <w:num w:numId="10">
    <w:abstractNumId w:val="12"/>
  </w:num>
  <w:num w:numId="11">
    <w:abstractNumId w:val="8"/>
  </w:num>
  <w:num w:numId="12">
    <w:abstractNumId w:val="11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7E1"/>
    <w:rsid w:val="001157E1"/>
    <w:rsid w:val="002C275D"/>
    <w:rsid w:val="003053C7"/>
    <w:rsid w:val="00380E66"/>
    <w:rsid w:val="006A1A22"/>
    <w:rsid w:val="00821BF1"/>
    <w:rsid w:val="00F6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41601C-9AC5-46B1-AE31-9A6B2B86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0190"/>
    <w:rPr>
      <w:rFonts w:cs="Calibri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DE2B06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DE2B06"/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qFormat/>
    <w:rsid w:val="00EF2F3F"/>
    <w:rPr>
      <w:rFonts w:ascii="Courier New" w:eastAsia="Times New Roman" w:hAnsi="Courier New" w:cs="Courier New"/>
      <w:sz w:val="20"/>
      <w:szCs w:val="20"/>
      <w:u w:val="none" w:color="000000"/>
      <w:lang w:eastAsia="it-IT"/>
    </w:rPr>
  </w:style>
  <w:style w:type="character" w:styleId="Collegamentoipertestuale">
    <w:name w:val="Hyperlink"/>
    <w:uiPriority w:val="99"/>
    <w:unhideWhenUsed/>
    <w:rsid w:val="00B07222"/>
    <w:rPr>
      <w:color w:val="0563C1"/>
      <w:u w:val="single"/>
    </w:rPr>
  </w:style>
  <w:style w:type="character" w:customStyle="1" w:styleId="TestofumettoCarattere">
    <w:name w:val="Testo fumetto Carattere"/>
    <w:basedOn w:val="Carpredefinitoparagrafo"/>
    <w:link w:val="Testofumetto"/>
    <w:qFormat/>
    <w:rsid w:val="003C6825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aratteridinumerazione">
    <w:name w:val="Caratteri di numerazione"/>
    <w:qFormat/>
  </w:style>
  <w:style w:type="character" w:customStyle="1" w:styleId="CorpotestoCarattere">
    <w:name w:val="Corpo testo Carattere"/>
    <w:qFormat/>
    <w:rPr>
      <w:rFonts w:eastAsia="Times New Roman" w:cs="Arial"/>
      <w:color w:val="000000"/>
      <w:sz w:val="20"/>
      <w:lang w:eastAsia="ar-SA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ascii="Arial" w:hAnsi="Arial"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Arial" w:hAnsi="Arial"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ascii="Arial" w:hAnsi="Arial"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DE2B0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DE2B06"/>
    <w:pPr>
      <w:tabs>
        <w:tab w:val="center" w:pos="4819"/>
        <w:tab w:val="right" w:pos="9638"/>
      </w:tabs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qFormat/>
    <w:rsid w:val="00EF2F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u w:color="000000"/>
    </w:rPr>
  </w:style>
  <w:style w:type="paragraph" w:styleId="NormaleWeb">
    <w:name w:val="Normal (Web)"/>
    <w:basedOn w:val="Normale"/>
    <w:uiPriority w:val="99"/>
    <w:semiHidden/>
    <w:unhideWhenUsed/>
    <w:qFormat/>
    <w:rsid w:val="00EF2F3F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Paragrafoelenco">
    <w:name w:val="List Paragraph"/>
    <w:basedOn w:val="Normale"/>
    <w:uiPriority w:val="34"/>
    <w:qFormat/>
    <w:rsid w:val="00EF2F3F"/>
    <w:pPr>
      <w:ind w:left="720"/>
      <w:contextualSpacing/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paragraph" w:styleId="Testofumetto">
    <w:name w:val="Balloon Text"/>
    <w:basedOn w:val="Normale"/>
    <w:link w:val="TestofumettoCarattere"/>
    <w:qFormat/>
    <w:rsid w:val="003C682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mtext">
    <w:name w:val="m_text"/>
    <w:basedOn w:val="Normale"/>
    <w:qFormat/>
    <w:rsid w:val="003C6825"/>
    <w:pPr>
      <w:spacing w:before="280" w:after="280" w:line="218" w:lineRule="atLeast"/>
    </w:pPr>
    <w:rPr>
      <w:rFonts w:ascii="Tahoma" w:eastAsia="Times New Roman" w:hAnsi="Tahoma" w:cs="Tahoma"/>
      <w:color w:val="000000"/>
      <w:lang w:eastAsia="ar-SA"/>
    </w:rPr>
  </w:style>
  <w:style w:type="paragraph" w:customStyle="1" w:styleId="TableParagraph">
    <w:name w:val="Table Paragraph"/>
    <w:basedOn w:val="Normale"/>
    <w:qFormat/>
    <w:pPr>
      <w:widowControl w:val="0"/>
    </w:pPr>
    <w:rPr>
      <w:sz w:val="22"/>
      <w:szCs w:val="22"/>
      <w:lang w:eastAsia="en-US"/>
    </w:rPr>
  </w:style>
  <w:style w:type="paragraph" w:customStyle="1" w:styleId="Default">
    <w:name w:val="Default"/>
    <w:qFormat/>
    <w:rPr>
      <w:rFonts w:ascii="MGHDJ K+ Myriad" w:eastAsia="Arial" w:hAnsi="MGHDJ K+ Myriad" w:cs="MGHDJ K+ Myriad"/>
      <w:color w:val="000000"/>
      <w:kern w:val="2"/>
      <w:sz w:val="24"/>
      <w:szCs w:val="24"/>
      <w:lang w:eastAsia="ar-SA" w:bidi="hi-IN"/>
    </w:r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821BF1"/>
    <w:pPr>
      <w:suppressAutoHyphens w:val="0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is01900e@pec.istruzione.it" TargetMode="External"/><Relationship Id="rId2" Type="http://schemas.openxmlformats.org/officeDocument/2006/relationships/hyperlink" Target="mailto:vais01900e@istruzione.it" TargetMode="External"/><Relationship Id="rId1" Type="http://schemas.openxmlformats.org/officeDocument/2006/relationships/hyperlink" Target="https://isisfacchinetti.edu.it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vais01900e@pec.istruzione.it" TargetMode="External"/><Relationship Id="rId2" Type="http://schemas.openxmlformats.org/officeDocument/2006/relationships/hyperlink" Target="mailto:vais01900e@istruzione.it" TargetMode="External"/><Relationship Id="rId1" Type="http://schemas.openxmlformats.org/officeDocument/2006/relationships/hyperlink" Target="https://isisfacchinetti.edu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1599</Words>
  <Characters>9116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Olgiati</dc:creator>
  <cp:lastModifiedBy>Ashira</cp:lastModifiedBy>
  <cp:revision>4</cp:revision>
  <dcterms:created xsi:type="dcterms:W3CDTF">2023-10-07T05:45:00Z</dcterms:created>
  <dcterms:modified xsi:type="dcterms:W3CDTF">2024-10-30T18:39:00Z</dcterms:modified>
  <dc:language>it-IT</dc:language>
</cp:coreProperties>
</file>