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B7AA4D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="00816739">
        <w:rPr>
          <w:rFonts w:eastAsia="DejaVu Sans"/>
        </w:rPr>
        <w:t>RECH ALESSIA /GUERRA GIOVANNI</w:t>
      </w:r>
      <w:r w:rsidRPr="009B5D4F">
        <w:t xml:space="preserve"> </w:t>
      </w:r>
      <w:r w:rsidRPr="009B5D4F">
        <w:tab/>
        <w:t>A.S. …</w:t>
      </w:r>
      <w:r w:rsidR="00816739">
        <w:t>2024/25</w:t>
      </w:r>
    </w:p>
    <w:p w14:paraId="121F6C3D" w14:textId="580F070A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 …</w:t>
      </w:r>
      <w:r w:rsidR="00816739">
        <w:t>FISICA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 …</w:t>
      </w:r>
      <w:r w:rsidR="00816739">
        <w:rPr>
          <w:rFonts w:eastAsia="DejaVu Sans"/>
        </w:rPr>
        <w:t xml:space="preserve">1 </w:t>
      </w:r>
      <w:r w:rsidR="00491B45">
        <w:rPr>
          <w:rFonts w:eastAsia="DejaVu Sans"/>
        </w:rPr>
        <w:t>A</w:t>
      </w:r>
      <w:r w:rsidR="00816739">
        <w:rPr>
          <w:rFonts w:eastAsia="DejaVu Sans"/>
        </w:rPr>
        <w:t>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816739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816739">
        <w:trPr>
          <w:cantSplit/>
        </w:trPr>
        <w:tc>
          <w:tcPr>
            <w:tcW w:w="9637" w:type="dxa"/>
            <w:vAlign w:val="center"/>
          </w:tcPr>
          <w:p w14:paraId="5E417D74" w14:textId="61B06C3F" w:rsidR="006839B1" w:rsidRPr="009B5D4F" w:rsidRDefault="006839B1" w:rsidP="00816739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816739" w:rsidRPr="009B5D4F" w14:paraId="386FC9F2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16155EB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Le grandezze fondamentali e le rispettive unità di misura nel S.I.</w:t>
            </w:r>
          </w:p>
          <w:p w14:paraId="4CDEDB68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 xml:space="preserve">I multipli e i sottomultipli delle </w:t>
            </w:r>
            <w:proofErr w:type="spellStart"/>
            <w:r w:rsidRPr="008D450D">
              <w:rPr>
                <w:rFonts w:cs="Arial"/>
                <w:color w:val="000000"/>
                <w:sz w:val="24"/>
              </w:rPr>
              <w:t>u.d.m</w:t>
            </w:r>
            <w:proofErr w:type="spellEnd"/>
            <w:r w:rsidRPr="008D450D">
              <w:rPr>
                <w:rFonts w:cs="Arial"/>
                <w:color w:val="000000"/>
                <w:sz w:val="24"/>
              </w:rPr>
              <w:t>. base del S.I.</w:t>
            </w:r>
          </w:p>
          <w:p w14:paraId="1C94119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Le equivalenze.</w:t>
            </w:r>
          </w:p>
          <w:p w14:paraId="77732AB6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 xml:space="preserve">Le grandezze derivate: </w:t>
            </w:r>
            <w:r>
              <w:rPr>
                <w:rFonts w:cs="Arial"/>
                <w:color w:val="000000"/>
                <w:sz w:val="24"/>
              </w:rPr>
              <w:t>aree</w:t>
            </w:r>
            <w:r w:rsidRPr="008D450D">
              <w:rPr>
                <w:rFonts w:cs="Arial"/>
                <w:color w:val="000000"/>
                <w:sz w:val="24"/>
              </w:rPr>
              <w:t xml:space="preserve"> e volumi.</w:t>
            </w:r>
          </w:p>
          <w:p w14:paraId="183A810E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misura della massa. </w:t>
            </w:r>
          </w:p>
          <w:p w14:paraId="1775B028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densità.</w:t>
            </w:r>
          </w:p>
          <w:p w14:paraId="14BEBC3C" w14:textId="18F3BF9B" w:rsidR="00816739" w:rsidRPr="009B5D4F" w:rsidRDefault="00816739" w:rsidP="00816739">
            <w:r w:rsidRPr="008D450D">
              <w:rPr>
                <w:rFonts w:cs="Arial"/>
                <w:color w:val="000000"/>
                <w:sz w:val="24"/>
              </w:rPr>
              <w:t>La notazione scientifica e</w:t>
            </w:r>
            <w:r>
              <w:rPr>
                <w:rFonts w:cs="Arial"/>
                <w:color w:val="000000"/>
                <w:sz w:val="24"/>
              </w:rPr>
              <w:t xml:space="preserve"> l’ordine di grandezza</w:t>
            </w:r>
            <w:r w:rsidRPr="008D450D">
              <w:rPr>
                <w:rFonts w:cs="Arial"/>
                <w:color w:val="000000"/>
                <w:sz w:val="24"/>
              </w:rPr>
              <w:t>.</w:t>
            </w:r>
          </w:p>
        </w:tc>
        <w:tc>
          <w:tcPr>
            <w:tcW w:w="3521" w:type="dxa"/>
            <w:shd w:val="clear" w:color="auto" w:fill="auto"/>
          </w:tcPr>
          <w:p w14:paraId="5A0A6550" w14:textId="77777777" w:rsidR="00816739" w:rsidRPr="0056583B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>Appunti dettati sul quaderno,</w:t>
            </w:r>
          </w:p>
          <w:p w14:paraId="5BDD9D41" w14:textId="77777777" w:rsidR="00816739" w:rsidRPr="0056583B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 xml:space="preserve"> Libro da pag. </w:t>
            </w:r>
            <w:r>
              <w:rPr>
                <w:sz w:val="24"/>
              </w:rPr>
              <w:t>23</w:t>
            </w:r>
            <w:r w:rsidRPr="0056583B">
              <w:rPr>
                <w:sz w:val="24"/>
              </w:rPr>
              <w:t xml:space="preserve"> a pag. </w:t>
            </w:r>
            <w:r>
              <w:rPr>
                <w:sz w:val="24"/>
              </w:rPr>
              <w:t>36</w:t>
            </w:r>
            <w:r w:rsidRPr="0056583B">
              <w:rPr>
                <w:sz w:val="24"/>
              </w:rPr>
              <w:t xml:space="preserve">, </w:t>
            </w:r>
          </w:p>
          <w:p w14:paraId="7448194B" w14:textId="5FE6B5BB" w:rsidR="00816739" w:rsidRPr="009B5D4F" w:rsidRDefault="00816739" w:rsidP="00816739">
            <w:r w:rsidRPr="0056583B">
              <w:rPr>
                <w:sz w:val="24"/>
              </w:rPr>
              <w:t xml:space="preserve">materiale forniti su </w:t>
            </w:r>
            <w:proofErr w:type="spellStart"/>
            <w:r w:rsidRPr="0056583B">
              <w:rPr>
                <w:sz w:val="24"/>
              </w:rP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14:paraId="30D6AF16" w14:textId="77777777" w:rsidR="00816739" w:rsidRDefault="00816739" w:rsidP="00816739">
            <w:pPr>
              <w:jc w:val="center"/>
              <w:rPr>
                <w:sz w:val="24"/>
              </w:rPr>
            </w:pPr>
            <w:r w:rsidRPr="0056583B">
              <w:rPr>
                <w:sz w:val="24"/>
              </w:rPr>
              <w:t xml:space="preserve">Da pag. </w:t>
            </w:r>
            <w:r>
              <w:rPr>
                <w:sz w:val="24"/>
              </w:rPr>
              <w:t>38</w:t>
            </w:r>
            <w:r w:rsidRPr="0056583B">
              <w:rPr>
                <w:sz w:val="24"/>
              </w:rPr>
              <w:t xml:space="preserve"> a pag. </w:t>
            </w:r>
            <w:r>
              <w:rPr>
                <w:sz w:val="24"/>
              </w:rPr>
              <w:t>48</w:t>
            </w:r>
            <w:r w:rsidRPr="0056583B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0CFF47BD" w14:textId="3707A4E7" w:rsidR="00816739" w:rsidRPr="009B5D4F" w:rsidRDefault="00816739" w:rsidP="00816739"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32525DDA" w14:textId="77777777" w:rsidTr="001B54BD">
        <w:trPr>
          <w:trHeight w:val="283"/>
        </w:trPr>
        <w:tc>
          <w:tcPr>
            <w:tcW w:w="2886" w:type="dxa"/>
            <w:shd w:val="clear" w:color="auto" w:fill="auto"/>
          </w:tcPr>
          <w:p w14:paraId="3B4DF774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Gli strumenti di misura e le loro caratteristiche.</w:t>
            </w:r>
          </w:p>
          <w:p w14:paraId="391AE632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La sensibilità e la portata degli strumenti di misura.</w:t>
            </w:r>
          </w:p>
          <w:p w14:paraId="57FDE9D3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L’incertezza in misure dirette singole e ripetute.</w:t>
            </w:r>
          </w:p>
          <w:p w14:paraId="43001F71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L’incertezza relativa e percentuale.</w:t>
            </w:r>
          </w:p>
          <w:p w14:paraId="33A309CE" w14:textId="76C2F914" w:rsidR="00816739" w:rsidRPr="009B5D4F" w:rsidRDefault="00816739" w:rsidP="00816739">
            <w:r>
              <w:rPr>
                <w:rFonts w:cs="Arial"/>
                <w:color w:val="000000"/>
                <w:sz w:val="24"/>
              </w:rPr>
              <w:t>Le cifre significative e l’arrotondamento.</w:t>
            </w:r>
          </w:p>
        </w:tc>
        <w:tc>
          <w:tcPr>
            <w:tcW w:w="3521" w:type="dxa"/>
            <w:shd w:val="clear" w:color="auto" w:fill="auto"/>
          </w:tcPr>
          <w:p w14:paraId="30DA7BF6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</w:t>
            </w:r>
          </w:p>
          <w:p w14:paraId="48D26468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Libro da pag. </w:t>
            </w:r>
            <w:r>
              <w:rPr>
                <w:sz w:val="24"/>
              </w:rPr>
              <w:t>49</w:t>
            </w:r>
            <w:r w:rsidRPr="00CD3E43">
              <w:rPr>
                <w:sz w:val="24"/>
              </w:rPr>
              <w:t xml:space="preserve"> a pag. </w:t>
            </w:r>
            <w:r>
              <w:rPr>
                <w:sz w:val="24"/>
              </w:rPr>
              <w:t>56</w:t>
            </w:r>
            <w:r w:rsidRPr="00CD3E43">
              <w:rPr>
                <w:sz w:val="24"/>
              </w:rPr>
              <w:t>,</w:t>
            </w:r>
          </w:p>
          <w:p w14:paraId="10BBE2DB" w14:textId="4A62D407" w:rsidR="00816739" w:rsidRPr="009B5D4F" w:rsidRDefault="00816739" w:rsidP="00816739">
            <w:r w:rsidRPr="00CD3E43">
              <w:rPr>
                <w:sz w:val="24"/>
              </w:rPr>
              <w:t xml:space="preserve"> 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14:paraId="4C6D001C" w14:textId="77777777" w:rsidR="00816739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Da pag. </w:t>
            </w:r>
            <w:r>
              <w:rPr>
                <w:sz w:val="24"/>
              </w:rPr>
              <w:t>64</w:t>
            </w:r>
            <w:r w:rsidRPr="00CD3E43">
              <w:rPr>
                <w:sz w:val="24"/>
              </w:rPr>
              <w:t xml:space="preserve"> a pag. 7</w:t>
            </w:r>
            <w:r>
              <w:rPr>
                <w:sz w:val="24"/>
              </w:rPr>
              <w:t>6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12FA95D2" w14:textId="0CAA1DC6" w:rsidR="00816739" w:rsidRPr="009B5D4F" w:rsidRDefault="00816739" w:rsidP="00816739"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  <w:r w:rsidRPr="00CD3E43">
              <w:rPr>
                <w:sz w:val="24"/>
              </w:rPr>
              <w:t xml:space="preserve">  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816739" w:rsidRPr="009B5D4F" w14:paraId="3F0D739C" w14:textId="77777777" w:rsidTr="0034329A">
        <w:tc>
          <w:tcPr>
            <w:tcW w:w="2876" w:type="dxa"/>
            <w:shd w:val="clear" w:color="auto" w:fill="auto"/>
          </w:tcPr>
          <w:p w14:paraId="7E8964BA" w14:textId="77777777" w:rsidR="00816739" w:rsidRPr="00CD3E43" w:rsidRDefault="00816739" w:rsidP="00816739">
            <w:pPr>
              <w:rPr>
                <w:rFonts w:cs="Arial"/>
                <w:color w:val="000000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I grafici cartesiani.</w:t>
            </w:r>
          </w:p>
          <w:p w14:paraId="1A6C0D7F" w14:textId="6542A3B9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8D450D">
              <w:rPr>
                <w:rFonts w:cs="Arial"/>
                <w:color w:val="000000"/>
                <w:sz w:val="24"/>
              </w:rPr>
              <w:t>La proporzionalità diretta, inversa</w:t>
            </w:r>
            <w:r>
              <w:rPr>
                <w:rFonts w:cs="Arial"/>
                <w:color w:val="000000"/>
                <w:sz w:val="24"/>
              </w:rPr>
              <w:t>, quadratica.</w:t>
            </w:r>
          </w:p>
        </w:tc>
        <w:tc>
          <w:tcPr>
            <w:tcW w:w="3549" w:type="dxa"/>
            <w:shd w:val="clear" w:color="auto" w:fill="auto"/>
          </w:tcPr>
          <w:p w14:paraId="7069324F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0EBBFDC2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da pag.</w:t>
            </w:r>
            <w:r>
              <w:rPr>
                <w:sz w:val="24"/>
              </w:rPr>
              <w:t>20</w:t>
            </w:r>
            <w:r w:rsidRPr="00CD3E43">
              <w:rPr>
                <w:sz w:val="24"/>
              </w:rPr>
              <w:t xml:space="preserve"> a pag.</w:t>
            </w:r>
            <w:r>
              <w:rPr>
                <w:sz w:val="24"/>
              </w:rPr>
              <w:t>21</w:t>
            </w:r>
            <w:r w:rsidRPr="00CD3E43">
              <w:rPr>
                <w:sz w:val="24"/>
              </w:rPr>
              <w:t>,</w:t>
            </w:r>
          </w:p>
          <w:p w14:paraId="3E4E8CF7" w14:textId="5D02B51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4BEA4DB5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a pag.</w:t>
            </w:r>
            <w:r>
              <w:rPr>
                <w:sz w:val="24"/>
              </w:rPr>
              <w:t>22</w:t>
            </w:r>
            <w:r w:rsidRPr="00CD3E43">
              <w:rPr>
                <w:sz w:val="24"/>
              </w:rPr>
              <w:t>,</w:t>
            </w:r>
          </w:p>
          <w:p w14:paraId="6682B2AD" w14:textId="76B3F97C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>
              <w:rPr>
                <w:sz w:val="24"/>
              </w:rPr>
              <w:t xml:space="preserve">esercizi caricati su </w:t>
            </w:r>
            <w:proofErr w:type="spellStart"/>
            <w:r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732504C7" w14:textId="77777777" w:rsidTr="0034329A">
        <w:tc>
          <w:tcPr>
            <w:tcW w:w="2876" w:type="dxa"/>
            <w:shd w:val="clear" w:color="auto" w:fill="auto"/>
          </w:tcPr>
          <w:p w14:paraId="7176F6FD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Definizione e rappresentazione di una grandezza vettoriale.</w:t>
            </w:r>
          </w:p>
          <w:p w14:paraId="7BEE4C4E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Somma</w:t>
            </w:r>
            <w:r w:rsidRPr="008D450D">
              <w:rPr>
                <w:rFonts w:cs="Arial"/>
                <w:color w:val="000000"/>
                <w:sz w:val="24"/>
              </w:rPr>
              <w:t xml:space="preserve"> di due o più vettori. Differenza fra vettori e moltiplicazione di un vettore per uno scalare. </w:t>
            </w:r>
          </w:p>
          <w:p w14:paraId="7FF24B09" w14:textId="77777777" w:rsidR="00816739" w:rsidRPr="008D450D" w:rsidRDefault="00816739" w:rsidP="00816739">
            <w:pPr>
              <w:rPr>
                <w:rFonts w:cs="Arial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Scomposizione di un vettore. Somma di vettori per componenti.</w:t>
            </w:r>
          </w:p>
          <w:p w14:paraId="0218FC92" w14:textId="0D359E7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8D450D">
              <w:rPr>
                <w:rFonts w:cs="Arial"/>
                <w:color w:val="000000"/>
                <w:sz w:val="24"/>
              </w:rPr>
              <w:t>La forza e la sua misurazione.</w:t>
            </w:r>
            <w:r>
              <w:rPr>
                <w:rFonts w:cs="Arial"/>
                <w:color w:val="000000"/>
                <w:sz w:val="24"/>
              </w:rPr>
              <w:t xml:space="preserve"> La forza peso, elastica e di a</w:t>
            </w:r>
            <w:r w:rsidRPr="008D450D">
              <w:rPr>
                <w:rFonts w:cs="Arial"/>
                <w:color w:val="000000"/>
                <w:sz w:val="24"/>
              </w:rPr>
              <w:t>ttrito.</w:t>
            </w:r>
          </w:p>
        </w:tc>
        <w:tc>
          <w:tcPr>
            <w:tcW w:w="3549" w:type="dxa"/>
            <w:shd w:val="clear" w:color="auto" w:fill="auto"/>
          </w:tcPr>
          <w:p w14:paraId="5D0D215B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5BC59000" w14:textId="77777777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Libro da pag. </w:t>
            </w:r>
            <w:r>
              <w:rPr>
                <w:sz w:val="24"/>
              </w:rPr>
              <w:t>77</w:t>
            </w:r>
            <w:r w:rsidRPr="00CD3E43">
              <w:rPr>
                <w:sz w:val="24"/>
              </w:rPr>
              <w:t xml:space="preserve"> a </w:t>
            </w:r>
            <w:r>
              <w:rPr>
                <w:sz w:val="24"/>
              </w:rPr>
              <w:t>92</w:t>
            </w:r>
            <w:r w:rsidRPr="00CD3E43">
              <w:rPr>
                <w:sz w:val="24"/>
              </w:rPr>
              <w:t>,</w:t>
            </w:r>
          </w:p>
          <w:p w14:paraId="139E18CD" w14:textId="45323813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329E1635" w14:textId="77777777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 xml:space="preserve">Da pag. </w:t>
            </w:r>
            <w:r>
              <w:rPr>
                <w:sz w:val="24"/>
              </w:rPr>
              <w:t>95</w:t>
            </w:r>
            <w:r w:rsidRPr="00CD3E43">
              <w:rPr>
                <w:sz w:val="24"/>
              </w:rPr>
              <w:t xml:space="preserve"> a pag. 1</w:t>
            </w:r>
            <w:r>
              <w:rPr>
                <w:sz w:val="24"/>
              </w:rPr>
              <w:t>08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332A26F3" w14:textId="75C6B8E8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esercizi caricati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</w:tr>
      <w:tr w:rsidR="00816739" w:rsidRPr="009B5D4F" w14:paraId="12CF4B62" w14:textId="77777777" w:rsidTr="0034329A">
        <w:tc>
          <w:tcPr>
            <w:tcW w:w="2876" w:type="dxa"/>
            <w:shd w:val="clear" w:color="auto" w:fill="auto"/>
          </w:tcPr>
          <w:p w14:paraId="63B08B53" w14:textId="77777777" w:rsidR="00816739" w:rsidRDefault="00816739" w:rsidP="00816739">
            <w:pPr>
              <w:ind w:left="30"/>
              <w:rPr>
                <w:rFonts w:cs="Arial"/>
                <w:color w:val="000000"/>
                <w:sz w:val="24"/>
              </w:rPr>
            </w:pPr>
            <w:r w:rsidRPr="008D450D">
              <w:rPr>
                <w:rFonts w:cs="Arial"/>
                <w:color w:val="000000"/>
                <w:sz w:val="24"/>
              </w:rPr>
              <w:t>L’equilibrio del punto materiale: su piano orizzontale, su piano inclinato e dei corpi appesi.</w:t>
            </w:r>
          </w:p>
          <w:p w14:paraId="4BEB17CC" w14:textId="5EDEC5E3" w:rsidR="003D7442" w:rsidRDefault="003D7442" w:rsidP="00816739">
            <w:pPr>
              <w:ind w:left="3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Il momento di una forza.</w:t>
            </w:r>
          </w:p>
          <w:p w14:paraId="6E353196" w14:textId="1E00110C" w:rsidR="00816739" w:rsidRPr="009B5D4F" w:rsidRDefault="003D7442" w:rsidP="00491B45">
            <w:pPr>
              <w:ind w:left="30"/>
            </w:pPr>
            <w:r>
              <w:rPr>
                <w:rFonts w:cs="Arial"/>
                <w:color w:val="000000"/>
                <w:sz w:val="24"/>
              </w:rPr>
              <w:t>Equilibrio rotazionale del corpo rigido.</w:t>
            </w:r>
          </w:p>
        </w:tc>
        <w:tc>
          <w:tcPr>
            <w:tcW w:w="3549" w:type="dxa"/>
            <w:shd w:val="clear" w:color="auto" w:fill="auto"/>
          </w:tcPr>
          <w:p w14:paraId="0693FD04" w14:textId="77777777" w:rsidR="00816739" w:rsidRPr="00CD3E43" w:rsidRDefault="00816739" w:rsidP="00816739">
            <w:pPr>
              <w:jc w:val="center"/>
              <w:rPr>
                <w:sz w:val="24"/>
              </w:rPr>
            </w:pPr>
            <w:r w:rsidRPr="00CD3E43">
              <w:rPr>
                <w:sz w:val="24"/>
              </w:rPr>
              <w:t>Appunti dettati sul quaderno,</w:t>
            </w:r>
          </w:p>
          <w:p w14:paraId="765E3F5E" w14:textId="02BF07C4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>Libro da pag. 1</w:t>
            </w:r>
            <w:r>
              <w:rPr>
                <w:sz w:val="24"/>
              </w:rPr>
              <w:t>09</w:t>
            </w:r>
            <w:r w:rsidRPr="00CD3E43">
              <w:rPr>
                <w:sz w:val="24"/>
              </w:rPr>
              <w:t xml:space="preserve"> a 1</w:t>
            </w:r>
            <w:r w:rsidR="00491B45">
              <w:rPr>
                <w:sz w:val="24"/>
              </w:rPr>
              <w:t>20</w:t>
            </w:r>
            <w:r w:rsidRPr="00CD3E43">
              <w:rPr>
                <w:sz w:val="24"/>
              </w:rPr>
              <w:t>,</w:t>
            </w:r>
          </w:p>
          <w:p w14:paraId="09BC4BE5" w14:textId="18B1ECD7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materiale forniti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7CD7B8F6" w14:textId="127794ED" w:rsidR="00816739" w:rsidRPr="00CD3E43" w:rsidRDefault="00816739" w:rsidP="00816739">
            <w:pPr>
              <w:tabs>
                <w:tab w:val="center" w:pos="7380"/>
              </w:tabs>
              <w:jc w:val="center"/>
              <w:rPr>
                <w:sz w:val="24"/>
              </w:rPr>
            </w:pPr>
            <w:r w:rsidRPr="00CD3E43">
              <w:rPr>
                <w:sz w:val="24"/>
              </w:rPr>
              <w:t>Da pag. 1</w:t>
            </w:r>
            <w:r>
              <w:rPr>
                <w:sz w:val="24"/>
              </w:rPr>
              <w:t>25</w:t>
            </w:r>
            <w:r w:rsidRPr="00CD3E43">
              <w:rPr>
                <w:sz w:val="24"/>
              </w:rPr>
              <w:t xml:space="preserve"> a pag. 1</w:t>
            </w:r>
            <w:r>
              <w:rPr>
                <w:sz w:val="24"/>
              </w:rPr>
              <w:t>3</w:t>
            </w:r>
            <w:r w:rsidR="00491B45">
              <w:rPr>
                <w:sz w:val="24"/>
              </w:rPr>
              <w:t>3</w:t>
            </w:r>
            <w:r w:rsidRPr="00CD3E43">
              <w:rPr>
                <w:sz w:val="24"/>
              </w:rPr>
              <w:t xml:space="preserve"> del libro</w:t>
            </w:r>
            <w:r>
              <w:rPr>
                <w:sz w:val="24"/>
              </w:rPr>
              <w:t>,</w:t>
            </w:r>
          </w:p>
          <w:p w14:paraId="17B8422C" w14:textId="7ADFB2CB" w:rsidR="00816739" w:rsidRPr="009B5D4F" w:rsidRDefault="00816739" w:rsidP="00816739">
            <w:pPr>
              <w:tabs>
                <w:tab w:val="center" w:pos="7380"/>
              </w:tabs>
              <w:jc w:val="center"/>
            </w:pPr>
            <w:r w:rsidRPr="00CD3E43">
              <w:rPr>
                <w:sz w:val="24"/>
              </w:rPr>
              <w:t xml:space="preserve">esercizi caricati su </w:t>
            </w:r>
            <w:proofErr w:type="spellStart"/>
            <w:r w:rsidRPr="00CD3E43">
              <w:rPr>
                <w:sz w:val="24"/>
              </w:rPr>
              <w:t>classroom</w:t>
            </w:r>
            <w:proofErr w:type="spellEnd"/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53BB9F68" w:rsidR="006839B1" w:rsidRPr="009B5D4F" w:rsidRDefault="006839B1" w:rsidP="006839B1">
      <w:pPr>
        <w:tabs>
          <w:tab w:val="center" w:pos="7380"/>
        </w:tabs>
      </w:pPr>
      <w:r w:rsidRPr="009B5D4F">
        <w:t>Castellanza, …………</w:t>
      </w:r>
      <w:r w:rsidR="001A1BA7">
        <w:t>16/06/2025</w:t>
      </w:r>
      <w:r w:rsidRPr="009B5D4F">
        <w:t>………………….</w:t>
      </w:r>
      <w:r w:rsidRPr="009B5D4F">
        <w:tab/>
        <w:t>Firma del/i docente/i</w:t>
      </w:r>
    </w:p>
    <w:p w14:paraId="62748753" w14:textId="60175FD4" w:rsidR="006839B1" w:rsidRPr="009B5D4F" w:rsidRDefault="006839B1" w:rsidP="006839B1">
      <w:pPr>
        <w:tabs>
          <w:tab w:val="center" w:pos="7380"/>
        </w:tabs>
      </w:pPr>
      <w:r w:rsidRPr="009B5D4F">
        <w:tab/>
        <w:t>........</w:t>
      </w:r>
      <w:r w:rsidR="001A1BA7">
        <w:t>Alessia Rech</w:t>
      </w:r>
      <w:r w:rsidRPr="009B5D4F">
        <w:t>......................................</w:t>
      </w:r>
    </w:p>
    <w:p w14:paraId="2B786DF2" w14:textId="2F7665FC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</w:t>
      </w:r>
      <w:r w:rsidR="001A1BA7">
        <w:t>Guerra Giovanni</w:t>
      </w:r>
      <w:r w:rsidRPr="009B5D4F">
        <w:t>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A2D74B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801A8"/>
    <w:rsid w:val="001A1BA7"/>
    <w:rsid w:val="0025261F"/>
    <w:rsid w:val="00294053"/>
    <w:rsid w:val="00325F1F"/>
    <w:rsid w:val="003D7442"/>
    <w:rsid w:val="00425F37"/>
    <w:rsid w:val="004409D7"/>
    <w:rsid w:val="00491B45"/>
    <w:rsid w:val="005A510A"/>
    <w:rsid w:val="005A7181"/>
    <w:rsid w:val="006839B1"/>
    <w:rsid w:val="006A1FD7"/>
    <w:rsid w:val="006B4D7D"/>
    <w:rsid w:val="006C0CB9"/>
    <w:rsid w:val="0072091B"/>
    <w:rsid w:val="00816739"/>
    <w:rsid w:val="00860384"/>
    <w:rsid w:val="008C1DF6"/>
    <w:rsid w:val="00932EFF"/>
    <w:rsid w:val="00995877"/>
    <w:rsid w:val="009B0005"/>
    <w:rsid w:val="00A21CC3"/>
    <w:rsid w:val="00A25121"/>
    <w:rsid w:val="00A8509B"/>
    <w:rsid w:val="00B060EE"/>
    <w:rsid w:val="00C2276D"/>
    <w:rsid w:val="00C75219"/>
    <w:rsid w:val="00E10541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preside.itis\Impostazioni%20locali\Temp\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Alessia Rech</cp:lastModifiedBy>
  <cp:revision>4</cp:revision>
  <dcterms:created xsi:type="dcterms:W3CDTF">2025-06-16T09:49:00Z</dcterms:created>
  <dcterms:modified xsi:type="dcterms:W3CDTF">2025-06-16T09:50:00Z</dcterms:modified>
</cp:coreProperties>
</file>