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86C1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3F5AAEE4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7AC5E968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0C88E262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040C322C" w14:textId="77777777" w:rsidR="00AC6323" w:rsidRPr="002D5894" w:rsidRDefault="00AC6323" w:rsidP="00AC632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0989941F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4CEA568A" w14:textId="77777777" w:rsidR="00AC6323" w:rsidRDefault="00AC6323" w:rsidP="00AC6323">
      <w:pPr>
        <w:tabs>
          <w:tab w:val="left" w:pos="6300"/>
        </w:tabs>
        <w:rPr>
          <w:rFonts w:eastAsia="DejaVu Sans"/>
          <w:b/>
          <w:sz w:val="22"/>
        </w:rPr>
      </w:pPr>
    </w:p>
    <w:p w14:paraId="19490FCB" w14:textId="111AF7AF" w:rsidR="00AC6323" w:rsidRDefault="00AC6323" w:rsidP="00AC6323">
      <w:pPr>
        <w:tabs>
          <w:tab w:val="left" w:pos="6300"/>
        </w:tabs>
        <w:rPr>
          <w:rFonts w:ascii="Arial" w:eastAsia="Times New Roman" w:hAnsi="Arial" w:cs="Times New Roman"/>
          <w:sz w:val="24"/>
        </w:rPr>
      </w:pPr>
      <w:r>
        <w:rPr>
          <w:rFonts w:eastAsia="DejaVu Sans"/>
          <w:sz w:val="24"/>
        </w:rPr>
        <w:t>Docente Graziella Pugliese</w:t>
      </w:r>
      <w:r>
        <w:rPr>
          <w:sz w:val="24"/>
        </w:rPr>
        <w:tab/>
        <w:t>A.S. 202</w:t>
      </w:r>
      <w:r w:rsidR="006C6BC4">
        <w:rPr>
          <w:sz w:val="24"/>
        </w:rPr>
        <w:t>4</w:t>
      </w:r>
      <w:r>
        <w:rPr>
          <w:sz w:val="24"/>
        </w:rPr>
        <w:t>/202</w:t>
      </w:r>
      <w:r w:rsidR="006C6BC4">
        <w:rPr>
          <w:sz w:val="24"/>
        </w:rPr>
        <w:t>5</w:t>
      </w:r>
    </w:p>
    <w:p w14:paraId="22EFA57B" w14:textId="77151A77" w:rsidR="00AC6323" w:rsidRDefault="00AC6323" w:rsidP="00AC6323">
      <w:pPr>
        <w:tabs>
          <w:tab w:val="left" w:pos="6300"/>
        </w:tabs>
        <w:rPr>
          <w:rFonts w:eastAsia="DejaVu Sans"/>
          <w:sz w:val="24"/>
        </w:rPr>
      </w:pPr>
      <w:r>
        <w:rPr>
          <w:sz w:val="24"/>
        </w:rPr>
        <w:t>DISCIPLINA: Scienze integrate Scienze della Terra</w:t>
      </w:r>
      <w:r>
        <w:rPr>
          <w:rFonts w:eastAsia="DejaVu Sans"/>
          <w:sz w:val="24"/>
        </w:rPr>
        <w:t xml:space="preserve">                                Classe 1</w:t>
      </w:r>
      <w:r w:rsidR="00E71EB3">
        <w:rPr>
          <w:rFonts w:eastAsia="DejaVu Sans"/>
          <w:sz w:val="24"/>
        </w:rPr>
        <w:t>CAT</w:t>
      </w:r>
    </w:p>
    <w:p w14:paraId="5EAC2524" w14:textId="77777777" w:rsidR="00AC6323" w:rsidRDefault="00AC6323" w:rsidP="00AC6323">
      <w:pPr>
        <w:jc w:val="center"/>
        <w:rPr>
          <w:rFonts w:eastAsia="Times New Roman" w:cs="Arial"/>
        </w:rPr>
      </w:pPr>
    </w:p>
    <w:p w14:paraId="0D19BE88" w14:textId="77777777" w:rsidR="00AC6323" w:rsidRDefault="00AC6323" w:rsidP="00AC6323">
      <w:pPr>
        <w:jc w:val="center"/>
        <w:rPr>
          <w:rFonts w:cs="Times New Roman"/>
          <w:b/>
          <w:bCs/>
          <w:sz w:val="22"/>
        </w:rPr>
      </w:pPr>
    </w:p>
    <w:p w14:paraId="2FAF22D3" w14:textId="77777777" w:rsidR="00AC6323" w:rsidRDefault="00AC6323" w:rsidP="00AC632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MODIFICHE ALLA PROGRAMMAZIONI INIZIALE</w:t>
      </w:r>
    </w:p>
    <w:p w14:paraId="6CD7D410" w14:textId="77777777" w:rsidR="00AC6323" w:rsidRDefault="00AC6323" w:rsidP="00AC632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(riportare dalla relazione finale disciplina)</w:t>
      </w:r>
    </w:p>
    <w:p w14:paraId="2EEF5ABB" w14:textId="77777777" w:rsidR="00AC6323" w:rsidRDefault="00AC6323" w:rsidP="00AC6323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C6323" w14:paraId="3DF63C31" w14:textId="77777777" w:rsidTr="00AC6323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88795" w14:textId="77777777" w:rsidR="00AC6323" w:rsidRDefault="00AC6323">
            <w:pPr>
              <w:rPr>
                <w:rFonts w:cs="Arial"/>
              </w:rPr>
            </w:pPr>
            <w:r>
              <w:rPr>
                <w:rFonts w:cs="Arial"/>
              </w:rPr>
              <w:t>1) UNITÀ’ DI APPRENDIMENTO PROGRAMMATE A INIZIO ANNO MA NON AFFRONTATE, CON LE RELATIVE MOTIVAZIONI</w:t>
            </w:r>
          </w:p>
        </w:tc>
      </w:tr>
      <w:tr w:rsidR="00AC6323" w14:paraId="3A596D72" w14:textId="77777777" w:rsidTr="00AC6323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EE35" w14:textId="77777777" w:rsidR="00AC6323" w:rsidRDefault="00AC6323">
            <w:pPr>
              <w:rPr>
                <w:rFonts w:cs="Arial"/>
              </w:rPr>
            </w:pPr>
          </w:p>
          <w:p w14:paraId="231228E5" w14:textId="77777777" w:rsidR="00AC6323" w:rsidRDefault="00AC6323">
            <w:pPr>
              <w:rPr>
                <w:rFonts w:cs="Arial"/>
              </w:rPr>
            </w:pPr>
            <w:r>
              <w:rPr>
                <w:rFonts w:cs="Arial"/>
              </w:rPr>
              <w:t>Tutte le unità di apprendimento programmate ad inizio anno sono state affrontate.</w:t>
            </w:r>
          </w:p>
          <w:p w14:paraId="2C7C5F1C" w14:textId="77777777" w:rsidR="00AC6323" w:rsidRDefault="00AC6323">
            <w:pPr>
              <w:rPr>
                <w:rFonts w:cs="Arial"/>
              </w:rPr>
            </w:pPr>
          </w:p>
        </w:tc>
      </w:tr>
    </w:tbl>
    <w:p w14:paraId="13C871B4" w14:textId="77777777" w:rsidR="00AC6323" w:rsidRDefault="00AC6323" w:rsidP="00AC6323">
      <w:pPr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C6323" w14:paraId="2F9403D2" w14:textId="77777777" w:rsidTr="00AC6323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EBE37" w14:textId="77777777" w:rsidR="00AC6323" w:rsidRDefault="00AC6323">
            <w:pPr>
              <w:rPr>
                <w:rFonts w:cs="Arial"/>
              </w:rPr>
            </w:pPr>
            <w:r>
              <w:rPr>
                <w:rFonts w:cs="Arial"/>
              </w:rPr>
              <w:t>2) MODIFICHE ALLE UNITÀ’ DI APPRENDIMENTO AFFRONTATE E RELATIVE MOTIVAZIONI</w:t>
            </w:r>
          </w:p>
        </w:tc>
      </w:tr>
      <w:tr w:rsidR="00AC6323" w14:paraId="349DC369" w14:textId="77777777" w:rsidTr="00AC6323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78B2" w14:textId="77777777" w:rsidR="00AC6323" w:rsidRDefault="00AC6323">
            <w:pPr>
              <w:rPr>
                <w:rFonts w:cs="Arial"/>
              </w:rPr>
            </w:pPr>
          </w:p>
          <w:p w14:paraId="6F032A57" w14:textId="77777777" w:rsidR="00AC6323" w:rsidRDefault="00AC6323">
            <w:pPr>
              <w:rPr>
                <w:rFonts w:cs="Arial"/>
              </w:rPr>
            </w:pPr>
            <w:r>
              <w:rPr>
                <w:rFonts w:cs="Arial"/>
              </w:rPr>
              <w:t>Le unità di apprendimento non hanno subito nessuna modifica.</w:t>
            </w:r>
          </w:p>
          <w:p w14:paraId="18C765EC" w14:textId="77777777" w:rsidR="00AC6323" w:rsidRDefault="00AC6323">
            <w:pPr>
              <w:rPr>
                <w:rFonts w:cs="Arial"/>
              </w:rPr>
            </w:pPr>
          </w:p>
        </w:tc>
      </w:tr>
    </w:tbl>
    <w:p w14:paraId="235E6139" w14:textId="77777777" w:rsidR="00AC6323" w:rsidRDefault="00AC6323" w:rsidP="00AC6323">
      <w:pPr>
        <w:rPr>
          <w:rFonts w:ascii="Arial" w:hAnsi="Arial" w:cs="Arial"/>
        </w:rPr>
      </w:pPr>
    </w:p>
    <w:p w14:paraId="76C48585" w14:textId="77777777" w:rsidR="00AC6323" w:rsidRDefault="00AC6323" w:rsidP="00AC6323">
      <w:pPr>
        <w:jc w:val="center"/>
        <w:rPr>
          <w:rFonts w:cs="Times New Roman"/>
          <w:b/>
          <w:bCs/>
          <w:sz w:val="22"/>
        </w:rPr>
      </w:pPr>
    </w:p>
    <w:p w14:paraId="6C4339E6" w14:textId="77777777" w:rsidR="00AC6323" w:rsidRDefault="00AC6323" w:rsidP="00AC6323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6A110CAF" w14:textId="77777777" w:rsidR="00AC6323" w:rsidRDefault="00AC6323" w:rsidP="00AC632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14:paraId="2B209794" w14:textId="77777777" w:rsidR="00AC6323" w:rsidRDefault="00AC6323" w:rsidP="00AC6323">
      <w:pPr>
        <w:jc w:val="center"/>
        <w:rPr>
          <w:rFonts w:cs="Arial"/>
        </w:rPr>
      </w:pPr>
      <w:r>
        <w:rPr>
          <w:b/>
          <w:bCs/>
          <w:sz w:val="22"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C63C1DD" w14:textId="77777777" w:rsidR="00AC6323" w:rsidRDefault="00AC6323" w:rsidP="00AC6323">
      <w:pPr>
        <w:rPr>
          <w:rFonts w:cs="Arial"/>
        </w:rPr>
      </w:pPr>
    </w:p>
    <w:p w14:paraId="3A10FE7F" w14:textId="77777777" w:rsidR="00AC6323" w:rsidRDefault="00AC6323" w:rsidP="00AC6323">
      <w:pPr>
        <w:jc w:val="center"/>
        <w:rPr>
          <w:rFonts w:cs="Arial"/>
        </w:rPr>
      </w:pPr>
      <w:r>
        <w:rPr>
          <w:rFonts w:cs="Arial"/>
        </w:rPr>
        <w:t>PRIMO PERIODO</w:t>
      </w:r>
    </w:p>
    <w:p w14:paraId="3900255B" w14:textId="77777777" w:rsidR="00AC6323" w:rsidRDefault="00AC6323" w:rsidP="00AC6323">
      <w:pPr>
        <w:tabs>
          <w:tab w:val="center" w:pos="7380"/>
        </w:tabs>
        <w:jc w:val="center"/>
        <w:rPr>
          <w:rFonts w:cs="Arial"/>
        </w:rPr>
      </w:pPr>
    </w:p>
    <w:tbl>
      <w:tblPr>
        <w:tblW w:w="99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4"/>
        <w:gridCol w:w="3552"/>
        <w:gridCol w:w="3504"/>
      </w:tblGrid>
      <w:tr w:rsidR="00AC6323" w14:paraId="3DCD15E3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A5D804" w14:textId="2078586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Argomento/UdA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5D07FD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 /appunti per la teoria</w:t>
            </w:r>
          </w:p>
        </w:tc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85C63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libro/altro per gli esercizi</w:t>
            </w:r>
          </w:p>
        </w:tc>
      </w:tr>
      <w:tr w:rsidR="00AC6323" w14:paraId="76233F6E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CD69B9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065DCA42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L’atmosfera e il clima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24F6C1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Studiare sul libro e sugli appunti i seguenti argomenti: </w:t>
            </w:r>
          </w:p>
          <w:p w14:paraId="401B2D7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6DAC28E3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Caratteristiche e composizione dell’atmosfera</w:t>
            </w:r>
          </w:p>
          <w:p w14:paraId="00A97392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Elementi del tempo atmosferico</w:t>
            </w:r>
          </w:p>
          <w:p w14:paraId="7FC3591D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Fenomeni atmosferici e carta sinottica del tempo</w:t>
            </w:r>
          </w:p>
          <w:p w14:paraId="043EACC5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Inquinamento atmosferico e cambiamenti climatici</w:t>
            </w:r>
          </w:p>
          <w:p w14:paraId="7376AA8D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</w:p>
          <w:p w14:paraId="2A79CAC6" w14:textId="72B9D914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pagina 8</w:t>
            </w:r>
            <w:r w:rsidR="00731B3A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a pagina 10</w:t>
            </w:r>
            <w:r w:rsidR="00731B3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64E8F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Svolgere tutti gli esercizi riportati sul libro di testo, alla fine dell’unità didattica studiata e rispondere alle domande per il ripasso. </w:t>
            </w:r>
          </w:p>
          <w:p w14:paraId="434A402B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128C95C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365BADB1" w14:textId="5E59E870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11</w:t>
            </w:r>
            <w:r w:rsidR="00731B3A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1</w:t>
            </w:r>
            <w:r w:rsidR="00731B3A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20</w:t>
            </w:r>
          </w:p>
        </w:tc>
      </w:tr>
    </w:tbl>
    <w:p w14:paraId="414560E3" w14:textId="77777777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p w14:paraId="0B6959C7" w14:textId="77777777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p w14:paraId="4716827B" w14:textId="77777777" w:rsidR="00AC6323" w:rsidRPr="009B5D4F" w:rsidRDefault="00AC6323" w:rsidP="00AC6323">
      <w:pPr>
        <w:tabs>
          <w:tab w:val="center" w:pos="7380"/>
        </w:tabs>
        <w:jc w:val="center"/>
      </w:pPr>
      <w:r w:rsidRPr="009B5D4F">
        <w:t>SECONDO PERIODO</w:t>
      </w:r>
    </w:p>
    <w:p w14:paraId="6D4DA328" w14:textId="359E969F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p w14:paraId="02B622FB" w14:textId="77777777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tbl>
      <w:tblPr>
        <w:tblW w:w="99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0"/>
        <w:gridCol w:w="3578"/>
        <w:gridCol w:w="3482"/>
      </w:tblGrid>
      <w:tr w:rsidR="00AC6323" w14:paraId="5C8CDFE1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A2BD1C" w14:textId="6C5400FA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Argomento/UdA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3D8A15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libro/appunti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6EFDD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libro/altro per gli esercizi</w:t>
            </w:r>
          </w:p>
        </w:tc>
      </w:tr>
      <w:tr w:rsidR="00AC6323" w14:paraId="08DFA71D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75987A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71673CB6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L’idrosfera</w:t>
            </w:r>
          </w:p>
          <w:p w14:paraId="2090FB6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75090D1B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7748C69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3DF7330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F6E2302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F41E0C9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596FCA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5B225A0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FE45027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Acque marine e continentali.</w:t>
            </w:r>
          </w:p>
          <w:p w14:paraId="04E3B5F3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ciclo dell’acqua.</w:t>
            </w:r>
          </w:p>
          <w:p w14:paraId="2EC7CD39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fiumi e i laghi</w:t>
            </w:r>
          </w:p>
          <w:p w14:paraId="4218C20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acque sotterranee</w:t>
            </w:r>
          </w:p>
          <w:p w14:paraId="4AD924F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Inquinamento delle acque</w:t>
            </w:r>
          </w:p>
          <w:p w14:paraId="076D0DE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7DBBF4EA" w14:textId="4B89A86F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pagina 1</w:t>
            </w:r>
            <w:r w:rsidR="00731B3A"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 xml:space="preserve"> a pagina</w:t>
            </w:r>
            <w:r w:rsidR="00731B3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731B3A">
              <w:rPr>
                <w:rFonts w:ascii="Times New Roman" w:hAnsi="Times New Roman"/>
                <w:sz w:val="24"/>
              </w:rPr>
              <w:t>49</w:t>
            </w:r>
            <w:r w:rsidR="003E45AE">
              <w:rPr>
                <w:rFonts w:ascii="Times New Roman" w:hAnsi="Times New Roman"/>
                <w:sz w:val="24"/>
              </w:rPr>
              <w:t>, da pag. 1</w:t>
            </w:r>
            <w:r w:rsidR="00731B3A">
              <w:rPr>
                <w:rFonts w:ascii="Times New Roman" w:hAnsi="Times New Roman"/>
                <w:sz w:val="24"/>
              </w:rPr>
              <w:t>58</w:t>
            </w:r>
            <w:r w:rsidR="003E45AE">
              <w:rPr>
                <w:rFonts w:ascii="Times New Roman" w:hAnsi="Times New Roman"/>
                <w:sz w:val="24"/>
              </w:rPr>
              <w:t xml:space="preserve"> a pag. 1</w:t>
            </w:r>
            <w:r w:rsidR="00731B3A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FC193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 riportati sul libro di testo, alla fine dell’unità didattica studiata e rispondere alle domande per il ripasso.</w:t>
            </w:r>
          </w:p>
          <w:p w14:paraId="27A1F4F4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076F595F" w14:textId="5CECDDD7" w:rsidR="00AC6323" w:rsidRDefault="00AC6323" w:rsidP="003E45AE">
            <w:pPr>
              <w:spacing w:before="100" w:beforeAutospacing="1" w:after="119"/>
              <w:jc w:val="center"/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1</w:t>
            </w:r>
            <w:r w:rsidR="00731B3A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72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1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78</w:t>
            </w:r>
          </w:p>
          <w:p w14:paraId="0B3EF23C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6323" w14:paraId="7A93CB16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1AC9A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29B77F90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materiali della Terra solida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A57400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09602927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917681A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Minerali e rocce.</w:t>
            </w:r>
          </w:p>
          <w:p w14:paraId="22018A5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Caratteristiche dei minerali</w:t>
            </w:r>
          </w:p>
          <w:p w14:paraId="3025A7E4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Proprietà dei minerali</w:t>
            </w:r>
          </w:p>
          <w:p w14:paraId="2FA69FB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Vari tipi di rocce.</w:t>
            </w:r>
          </w:p>
          <w:p w14:paraId="2649C057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Ciclo litogenetico</w:t>
            </w:r>
          </w:p>
          <w:p w14:paraId="76649E6C" w14:textId="77777777" w:rsidR="00AC6323" w:rsidRDefault="00AC6323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</w:p>
          <w:p w14:paraId="0D1E86C1" w14:textId="3F0FF38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pagina 1</w:t>
            </w:r>
            <w:r w:rsidR="00C17401">
              <w:rPr>
                <w:rFonts w:ascii="Times New Roman" w:hAnsi="Times New Roman"/>
                <w:sz w:val="24"/>
              </w:rPr>
              <w:t>79</w:t>
            </w:r>
            <w:r>
              <w:rPr>
                <w:rFonts w:ascii="Times New Roman" w:hAnsi="Times New Roman"/>
                <w:sz w:val="24"/>
              </w:rPr>
              <w:t xml:space="preserve"> a pagina </w:t>
            </w:r>
            <w:r w:rsidR="00C17401">
              <w:rPr>
                <w:rFonts w:ascii="Times New Roman" w:hAnsi="Times New Roman"/>
                <w:sz w:val="24"/>
              </w:rPr>
              <w:t>195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2454C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riportati sul libro di testo, alla fine dell’unità didattica studiata e rispondere alle domande per il ripasso.</w:t>
            </w:r>
          </w:p>
          <w:p w14:paraId="77D55F1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FAEA8EF" w14:textId="32B7A6B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2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08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2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2</w:t>
            </w:r>
          </w:p>
        </w:tc>
      </w:tr>
      <w:tr w:rsidR="00AC6323" w14:paraId="1583AC3F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E30B46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2B342EB5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fenomeni vulcanici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F0AB07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2ADDD3C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1B1267E4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Fenomeni vulcanici. Vulcani lineari e centrali</w:t>
            </w:r>
          </w:p>
          <w:p w14:paraId="2C284D34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 vulcani italiani e la distribuzione geografica dei vulcani nel mondo</w:t>
            </w:r>
          </w:p>
          <w:p w14:paraId="21268049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 fenomeni secondari, legati all’attività vulcanica</w:t>
            </w:r>
          </w:p>
          <w:p w14:paraId="5D14336E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</w:p>
          <w:p w14:paraId="6B05E4AA" w14:textId="45CCAAA4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Da pagina 2</w:t>
            </w:r>
            <w:r w:rsidR="00C17401"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 pagina 2</w:t>
            </w:r>
            <w:r w:rsidR="00C1740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24890" w14:textId="77777777" w:rsidR="00AC6323" w:rsidRDefault="00AC6323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riportati sul libro di testo, alla fine dell’unità didattica studiata e rispondere alle domande per il ripasso.</w:t>
            </w:r>
          </w:p>
          <w:p w14:paraId="2A46B16D" w14:textId="77777777" w:rsidR="00AC6323" w:rsidRDefault="00AC6323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</w:p>
          <w:p w14:paraId="751178C3" w14:textId="77777777" w:rsidR="00AC6323" w:rsidRDefault="00AC6323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</w:p>
          <w:p w14:paraId="3A52CCB2" w14:textId="5A429491" w:rsidR="00AC6323" w:rsidRDefault="00AC6323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2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32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2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36</w:t>
            </w:r>
          </w:p>
        </w:tc>
      </w:tr>
      <w:tr w:rsidR="00AC6323" w14:paraId="3EBE6571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3AFB8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fenomeni sismici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2926F2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41C7EA8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2D7E1EDB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Fenomeni sismici </w:t>
            </w:r>
          </w:p>
          <w:p w14:paraId="5A728628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Epicentro ed ipocentro di un terremoto</w:t>
            </w:r>
          </w:p>
          <w:p w14:paraId="76919B1F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Le onde sismiche, sismografo e sismogramma</w:t>
            </w:r>
          </w:p>
          <w:p w14:paraId="4AF8F85C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Magnitudo e scala Mercalli</w:t>
            </w:r>
          </w:p>
          <w:p w14:paraId="4C5CC440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Il rischio sismico in Italia e come comportarsi in caso di terremoto</w:t>
            </w:r>
          </w:p>
          <w:p w14:paraId="1DE1BB7F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</w:p>
          <w:p w14:paraId="77E2AE5B" w14:textId="596A50ED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Da pagina 2</w:t>
            </w:r>
            <w:r w:rsidR="00C17401">
              <w:rPr>
                <w:rFonts w:ascii="Times New Roman" w:hAnsi="Times New Roman"/>
                <w:color w:val="000000"/>
                <w:sz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 pagina 25</w:t>
            </w:r>
            <w:r w:rsidR="00C1740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47D43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riportati sul libro di testo, alla fine dell’unità didattica studiata e rispondere alle domande</w:t>
            </w:r>
            <w:r>
              <w:rPr>
                <w:color w:val="444444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per</w:t>
            </w:r>
            <w:r>
              <w:rPr>
                <w:color w:val="444444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il ripasso.</w:t>
            </w:r>
          </w:p>
          <w:p w14:paraId="34A619A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6333E2C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5890D452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72E45A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5533C94D" w14:textId="3408EFAF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2</w:t>
            </w:r>
            <w:r w:rsidR="0002126B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54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2</w:t>
            </w:r>
            <w:r w:rsidR="0002126B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58</w:t>
            </w:r>
          </w:p>
        </w:tc>
      </w:tr>
      <w:tr w:rsidR="00AC6323" w14:paraId="29D80D2D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466B0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0D85CB1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struttura della Terra e la tettonica a placche</w:t>
            </w:r>
          </w:p>
          <w:p w14:paraId="60CDAE89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DADB4E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1C01FAC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12FE7D9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82590E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6435CA5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A010D7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5DB312DF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39E7DE23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Struttura interna della Terra.</w:t>
            </w:r>
          </w:p>
          <w:p w14:paraId="0F41B87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Teoria della Tettonica delle</w:t>
            </w:r>
          </w:p>
          <w:p w14:paraId="674F49BB" w14:textId="77777777" w:rsidR="00AC6323" w:rsidRDefault="00AC6323">
            <w:pPr>
              <w:spacing w:before="100" w:beforeAutospacing="1"/>
              <w:ind w:left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Placche</w:t>
            </w:r>
          </w:p>
          <w:p w14:paraId="67CC7F38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placche litosferiche</w:t>
            </w:r>
          </w:p>
          <w:p w14:paraId="2B3983F3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margini di placca divergenti, convergenti e trasformi</w:t>
            </w:r>
          </w:p>
          <w:p w14:paraId="5887DDBD" w14:textId="676D74F6" w:rsidR="00AC6323" w:rsidRDefault="004B54F7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Storia geologica dell’Italia e orogenesi alpina</w:t>
            </w:r>
          </w:p>
          <w:p w14:paraId="6F527B0B" w14:textId="56EA3D34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 pagina </w:t>
            </w:r>
            <w:r w:rsidR="00117488">
              <w:rPr>
                <w:rFonts w:ascii="Times New Roman" w:hAnsi="Times New Roman"/>
                <w:sz w:val="24"/>
              </w:rPr>
              <w:t>259</w:t>
            </w:r>
            <w:r>
              <w:rPr>
                <w:rFonts w:ascii="Times New Roman" w:hAnsi="Times New Roman"/>
                <w:sz w:val="24"/>
              </w:rPr>
              <w:t xml:space="preserve"> a pagina 2</w:t>
            </w:r>
            <w:r w:rsidR="00117488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47379A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riportati sul libro di testo, alla fine dell’unità didattica studiata e rispondere alle domande per il ripasso.</w:t>
            </w:r>
          </w:p>
          <w:p w14:paraId="292CEA49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3B24B61B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0A6AFD82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58C1395" w14:textId="38196F7E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2</w:t>
            </w:r>
            <w:r w:rsidR="00117488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78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28</w:t>
            </w:r>
            <w:r w:rsidR="00117488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2</w:t>
            </w:r>
          </w:p>
        </w:tc>
      </w:tr>
    </w:tbl>
    <w:p w14:paraId="607E4D37" w14:textId="77777777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p w14:paraId="686516F6" w14:textId="4EAE63DA" w:rsidR="00AC6323" w:rsidRDefault="00AC6323" w:rsidP="00AC6323">
      <w:pPr>
        <w:tabs>
          <w:tab w:val="center" w:pos="7380"/>
        </w:tabs>
        <w:rPr>
          <w:rFonts w:cs="Arial"/>
        </w:rPr>
      </w:pPr>
      <w:r>
        <w:rPr>
          <w:rFonts w:cs="Arial"/>
        </w:rPr>
        <w:t>Castellanza, 1</w:t>
      </w:r>
      <w:r w:rsidR="00E57381">
        <w:rPr>
          <w:rFonts w:cs="Arial"/>
        </w:rPr>
        <w:t>4</w:t>
      </w:r>
      <w:r>
        <w:rPr>
          <w:rFonts w:cs="Arial"/>
        </w:rPr>
        <w:t>/06/2</w:t>
      </w:r>
      <w:r w:rsidR="00E57381">
        <w:rPr>
          <w:rFonts w:cs="Arial"/>
        </w:rPr>
        <w:t>5</w:t>
      </w:r>
      <w:r>
        <w:rPr>
          <w:rFonts w:cs="Arial"/>
        </w:rPr>
        <w:tab/>
        <w:t>Firma del docente</w:t>
      </w:r>
    </w:p>
    <w:p w14:paraId="092ECF5C" w14:textId="46B06D93" w:rsidR="00AC6323" w:rsidRDefault="00AC6323" w:rsidP="00AC6323">
      <w:pPr>
        <w:tabs>
          <w:tab w:val="center" w:pos="7380"/>
        </w:tabs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</w:t>
      </w:r>
      <w:r w:rsidR="00FE32E6">
        <w:rPr>
          <w:rFonts w:cs="Arial"/>
        </w:rPr>
        <w:t xml:space="preserve">                             </w:t>
      </w:r>
      <w:r>
        <w:rPr>
          <w:rFonts w:cs="Arial"/>
        </w:rPr>
        <w:t xml:space="preserve">     Graziella Pugliese</w:t>
      </w:r>
    </w:p>
    <w:p w14:paraId="07A77214" w14:textId="77777777" w:rsidR="007D4C33" w:rsidRPr="009B5D4F" w:rsidRDefault="007D4C33" w:rsidP="007D4C33"/>
    <w:sectPr w:rsidR="007D4C33" w:rsidRPr="009B5D4F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80ED7" w14:textId="77777777" w:rsidR="00EE5DCF" w:rsidRDefault="00EE5DCF" w:rsidP="00DE2B06">
      <w:r>
        <w:separator/>
      </w:r>
    </w:p>
  </w:endnote>
  <w:endnote w:type="continuationSeparator" w:id="0">
    <w:p w14:paraId="365F82CD" w14:textId="77777777" w:rsidR="00EE5DCF" w:rsidRDefault="00EE5DCF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98C8A" w14:textId="77777777" w:rsidR="00EE5DCF" w:rsidRDefault="00EE5DCF" w:rsidP="00DE2B06">
      <w:r>
        <w:separator/>
      </w:r>
    </w:p>
  </w:footnote>
  <w:footnote w:type="continuationSeparator" w:id="0">
    <w:p w14:paraId="57C9DBDC" w14:textId="77777777" w:rsidR="00EE5DCF" w:rsidRDefault="00EE5DCF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2126B"/>
    <w:rsid w:val="000F37F1"/>
    <w:rsid w:val="00103F66"/>
    <w:rsid w:val="00117488"/>
    <w:rsid w:val="00182B0A"/>
    <w:rsid w:val="001C3B81"/>
    <w:rsid w:val="002338BA"/>
    <w:rsid w:val="0025642E"/>
    <w:rsid w:val="002954A5"/>
    <w:rsid w:val="00295871"/>
    <w:rsid w:val="002D0CFB"/>
    <w:rsid w:val="003850F0"/>
    <w:rsid w:val="003D710E"/>
    <w:rsid w:val="003E45AE"/>
    <w:rsid w:val="00433BF7"/>
    <w:rsid w:val="00472AB4"/>
    <w:rsid w:val="004B54F7"/>
    <w:rsid w:val="004F5D98"/>
    <w:rsid w:val="005258EF"/>
    <w:rsid w:val="00572B41"/>
    <w:rsid w:val="005A113E"/>
    <w:rsid w:val="005B11F9"/>
    <w:rsid w:val="005B7B37"/>
    <w:rsid w:val="00635116"/>
    <w:rsid w:val="006A6821"/>
    <w:rsid w:val="006C6BC4"/>
    <w:rsid w:val="006E16C6"/>
    <w:rsid w:val="006E43E6"/>
    <w:rsid w:val="00731B3A"/>
    <w:rsid w:val="007B74D1"/>
    <w:rsid w:val="007D4C33"/>
    <w:rsid w:val="00842890"/>
    <w:rsid w:val="00890150"/>
    <w:rsid w:val="00995977"/>
    <w:rsid w:val="009C15E2"/>
    <w:rsid w:val="009E6449"/>
    <w:rsid w:val="00A21CC3"/>
    <w:rsid w:val="00A551BC"/>
    <w:rsid w:val="00AB019A"/>
    <w:rsid w:val="00AC6323"/>
    <w:rsid w:val="00B060EE"/>
    <w:rsid w:val="00B07222"/>
    <w:rsid w:val="00B804EB"/>
    <w:rsid w:val="00B83BE2"/>
    <w:rsid w:val="00B91A2D"/>
    <w:rsid w:val="00BC00BB"/>
    <w:rsid w:val="00C17401"/>
    <w:rsid w:val="00C356AE"/>
    <w:rsid w:val="00CE3A8A"/>
    <w:rsid w:val="00DC703A"/>
    <w:rsid w:val="00DD0190"/>
    <w:rsid w:val="00DE2B06"/>
    <w:rsid w:val="00E57381"/>
    <w:rsid w:val="00E71EB3"/>
    <w:rsid w:val="00EB0D53"/>
    <w:rsid w:val="00EB71C7"/>
    <w:rsid w:val="00EC56EF"/>
    <w:rsid w:val="00ED3CA2"/>
    <w:rsid w:val="00EE35CE"/>
    <w:rsid w:val="00EE5DCF"/>
    <w:rsid w:val="00EF2F3F"/>
    <w:rsid w:val="00F43087"/>
    <w:rsid w:val="00FE1B1D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graziella pugliese</cp:lastModifiedBy>
  <cp:revision>13</cp:revision>
  <dcterms:created xsi:type="dcterms:W3CDTF">2024-06-07T07:49:00Z</dcterms:created>
  <dcterms:modified xsi:type="dcterms:W3CDTF">2025-06-14T21:20:00Z</dcterms:modified>
</cp:coreProperties>
</file>