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4B53F689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>Docente</w:t>
      </w:r>
      <w:r w:rsidR="00733421">
        <w:rPr>
          <w:rFonts w:eastAsia="DejaVu Sans"/>
        </w:rPr>
        <w:t xml:space="preserve"> prof.ssa Agnese Antonella Petrella</w:t>
      </w:r>
      <w:r w:rsidRPr="009B5D4F">
        <w:tab/>
        <w:t>A.S</w:t>
      </w:r>
      <w:r w:rsidR="00733421">
        <w:t>. 2024/2025</w:t>
      </w:r>
    </w:p>
    <w:p w14:paraId="121F6C3D" w14:textId="588FA807" w:rsidR="006839B1" w:rsidRPr="009B5D4F" w:rsidRDefault="00733421" w:rsidP="00733421">
      <w:pPr>
        <w:tabs>
          <w:tab w:val="left" w:pos="6300"/>
        </w:tabs>
        <w:rPr>
          <w:rFonts w:eastAsia="DejaVu Sans"/>
        </w:rPr>
      </w:pPr>
      <w:r>
        <w:t xml:space="preserve">                       </w:t>
      </w:r>
      <w:r w:rsidR="006839B1" w:rsidRPr="009B5D4F">
        <w:t>Disciplina</w:t>
      </w:r>
      <w:r>
        <w:t>: Scienze giuridiche ed economiche</w:t>
      </w:r>
      <w:r w:rsidR="006839B1" w:rsidRPr="009B5D4F">
        <w:tab/>
      </w:r>
      <w:r>
        <w:t xml:space="preserve">                       </w:t>
      </w:r>
      <w:r w:rsidR="006839B1" w:rsidRPr="009B5D4F">
        <w:rPr>
          <w:rFonts w:eastAsia="DejaVu Sans"/>
        </w:rPr>
        <w:t>Classe</w:t>
      </w:r>
      <w:r>
        <w:rPr>
          <w:rFonts w:eastAsia="DejaVu Sans"/>
        </w:rPr>
        <w:t xml:space="preserve"> 1 CAT</w:t>
      </w:r>
    </w:p>
    <w:p w14:paraId="5A8823F8" w14:textId="7E363EF7" w:rsidR="006839B1" w:rsidRPr="009B5D4F" w:rsidRDefault="00733421" w:rsidP="006839B1">
      <w:pPr>
        <w:jc w:val="both"/>
      </w:pPr>
      <w:r>
        <w:t xml:space="preserve">  </w:t>
      </w: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1D025817" w14:textId="42DD9B70" w:rsidR="006839B1" w:rsidRPr="009B5D4F" w:rsidRDefault="00C07391" w:rsidP="0035630C">
            <w:r>
              <w:t xml:space="preserve">Nessuna. </w:t>
            </w:r>
          </w:p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392E9A40" w:rsidR="006839B1" w:rsidRPr="009B5D4F" w:rsidRDefault="00C07391" w:rsidP="0035630C">
            <w:r>
              <w:t xml:space="preserve">Nessuna. </w:t>
            </w:r>
          </w:p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3C49854" w14:textId="77777777" w:rsidR="00733421" w:rsidRDefault="00733421" w:rsidP="00733421">
            <w:r>
              <w:t xml:space="preserve">UDA 1 Il diritto e le sue fonti: </w:t>
            </w:r>
          </w:p>
          <w:p w14:paraId="3814BD43" w14:textId="77777777" w:rsidR="00733421" w:rsidRDefault="00733421" w:rsidP="00733421">
            <w:r>
              <w:t>La società è regolata dal diritto</w:t>
            </w:r>
          </w:p>
          <w:p w14:paraId="0EAD78A7" w14:textId="77777777" w:rsidR="00733421" w:rsidRDefault="00733421" w:rsidP="00733421">
            <w:r>
              <w:t>Le norme non giuridiche</w:t>
            </w:r>
          </w:p>
          <w:p w14:paraId="2FFA52D2" w14:textId="77777777" w:rsidR="00733421" w:rsidRDefault="00733421" w:rsidP="00733421">
            <w:r>
              <w:t>Il diritto</w:t>
            </w:r>
          </w:p>
          <w:p w14:paraId="314805F3" w14:textId="77777777" w:rsidR="00733421" w:rsidRDefault="00733421" w:rsidP="00733421">
            <w:r>
              <w:t>Diversi concetti di diritto</w:t>
            </w:r>
          </w:p>
          <w:p w14:paraId="331915F1" w14:textId="77777777" w:rsidR="00733421" w:rsidRDefault="00733421" w:rsidP="00733421">
            <w:r>
              <w:t xml:space="preserve">La norma giuridica </w:t>
            </w:r>
          </w:p>
          <w:p w14:paraId="646B9025" w14:textId="77777777" w:rsidR="00733421" w:rsidRDefault="00733421" w:rsidP="00733421">
            <w:r>
              <w:t>Le sanzioni</w:t>
            </w:r>
          </w:p>
          <w:p w14:paraId="0D85D43B" w14:textId="77777777" w:rsidR="00733421" w:rsidRDefault="00733421" w:rsidP="00733421">
            <w:r>
              <w:t>L’ordinamento giuridico e le fonti del diritto</w:t>
            </w:r>
          </w:p>
          <w:p w14:paraId="622B876A" w14:textId="77777777" w:rsidR="00733421" w:rsidRDefault="00733421" w:rsidP="00733421">
            <w:r>
              <w:t>La gerarchia delle fonti del diritto</w:t>
            </w:r>
          </w:p>
          <w:p w14:paraId="3AF6DF40" w14:textId="77777777" w:rsidR="00733421" w:rsidRDefault="00733421" w:rsidP="00733421">
            <w:r>
              <w:t>L’efficacia della legge nel tempo</w:t>
            </w:r>
          </w:p>
          <w:p w14:paraId="2BDF69C0" w14:textId="77777777" w:rsidR="00733421" w:rsidRDefault="00733421" w:rsidP="00733421">
            <w:r>
              <w:t>L’efficacia della legge nello spazio</w:t>
            </w:r>
          </w:p>
          <w:p w14:paraId="34E8B9E0" w14:textId="77777777" w:rsidR="00733421" w:rsidRDefault="00733421" w:rsidP="00733421">
            <w:r>
              <w:t>L’interpretazione delle norme giuridiche</w:t>
            </w:r>
          </w:p>
          <w:p w14:paraId="5F2F9905" w14:textId="77777777" w:rsidR="00733421" w:rsidRDefault="00733421" w:rsidP="00733421">
            <w:r>
              <w:t>Che cos’è l’interpretazione</w:t>
            </w:r>
          </w:p>
          <w:p w14:paraId="400E3C11" w14:textId="77777777" w:rsidR="00733421" w:rsidRDefault="00733421" w:rsidP="00733421">
            <w:r>
              <w:t>Gli interpreti e l’efficacia dell’interpretazione</w:t>
            </w:r>
          </w:p>
          <w:p w14:paraId="14BEBC3C" w14:textId="77777777" w:rsidR="006839B1" w:rsidRPr="009B5D4F" w:rsidRDefault="006839B1" w:rsidP="0035630C"/>
        </w:tc>
        <w:tc>
          <w:tcPr>
            <w:tcW w:w="3521" w:type="dxa"/>
            <w:shd w:val="clear" w:color="auto" w:fill="auto"/>
            <w:vAlign w:val="center"/>
          </w:tcPr>
          <w:p w14:paraId="7448194B" w14:textId="3FBA70FF" w:rsidR="006839B1" w:rsidRPr="009B5D4F" w:rsidRDefault="00733421" w:rsidP="0035630C">
            <w:r>
              <w:t>3-18, 21-23, 25-29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CFF47BD" w14:textId="16D7751E" w:rsidR="006839B1" w:rsidRPr="009B5D4F" w:rsidRDefault="00733421" w:rsidP="0035630C">
            <w:r>
              <w:t>3-18, 21-23, 25-29,</w:t>
            </w:r>
          </w:p>
        </w:tc>
      </w:tr>
      <w:tr w:rsidR="00733421" w:rsidRPr="009B5D4F" w14:paraId="32525DDA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B9609D9" w14:textId="77777777" w:rsidR="00733421" w:rsidRDefault="00733421" w:rsidP="00733421">
            <w:r>
              <w:t>UDA 2 Il rapporto giuridico</w:t>
            </w:r>
          </w:p>
          <w:p w14:paraId="66047A89" w14:textId="77777777" w:rsidR="00733421" w:rsidRDefault="00733421" w:rsidP="00733421">
            <w:r>
              <w:t>I soggetti: le persone fisiche</w:t>
            </w:r>
          </w:p>
          <w:p w14:paraId="54DDB628" w14:textId="77777777" w:rsidR="00733421" w:rsidRDefault="00733421" w:rsidP="00733421">
            <w:r>
              <w:t>La capacità di agire</w:t>
            </w:r>
          </w:p>
          <w:p w14:paraId="58A1F4F2" w14:textId="77777777" w:rsidR="00733421" w:rsidRDefault="00733421" w:rsidP="00733421">
            <w:r>
              <w:lastRenderedPageBreak/>
              <w:t>L’incapacità legale</w:t>
            </w:r>
          </w:p>
          <w:p w14:paraId="583ECEA4" w14:textId="77777777" w:rsidR="00733421" w:rsidRDefault="00733421" w:rsidP="00733421">
            <w:r>
              <w:t>L’incapacità naturale</w:t>
            </w:r>
          </w:p>
          <w:p w14:paraId="7C8A448A" w14:textId="77777777" w:rsidR="00733421" w:rsidRDefault="00733421" w:rsidP="00733421">
            <w:r>
              <w:t>Scomparsa assenza e morte presunta</w:t>
            </w:r>
          </w:p>
          <w:p w14:paraId="5F744F9A" w14:textId="77777777" w:rsidR="00733421" w:rsidRDefault="00733421" w:rsidP="00733421">
            <w:r>
              <w:t>Le persone giuridiche</w:t>
            </w:r>
          </w:p>
          <w:p w14:paraId="33A309CE" w14:textId="77777777" w:rsidR="00733421" w:rsidRPr="009B5D4F" w:rsidRDefault="00733421" w:rsidP="00733421"/>
        </w:tc>
        <w:tc>
          <w:tcPr>
            <w:tcW w:w="3521" w:type="dxa"/>
            <w:shd w:val="clear" w:color="auto" w:fill="auto"/>
            <w:vAlign w:val="center"/>
          </w:tcPr>
          <w:p w14:paraId="10BBE2DB" w14:textId="31F79AB7" w:rsidR="00733421" w:rsidRPr="009B5D4F" w:rsidRDefault="00733421" w:rsidP="00733421">
            <w:r>
              <w:lastRenderedPageBreak/>
              <w:t>49-53, 55-57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FA95D2" w14:textId="56D7875E" w:rsidR="00733421" w:rsidRPr="009B5D4F" w:rsidRDefault="00733421" w:rsidP="00733421">
            <w:r>
              <w:t>63-69</w:t>
            </w:r>
          </w:p>
        </w:tc>
      </w:tr>
      <w:tr w:rsidR="00733421" w:rsidRPr="009B5D4F" w14:paraId="1427A6D9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257C40FC" w14:textId="77777777" w:rsidR="00733421" w:rsidRDefault="00733421" w:rsidP="00733421">
            <w:r>
              <w:t>UDA 3: Lo Stato</w:t>
            </w:r>
          </w:p>
          <w:p w14:paraId="2AD5BC92" w14:textId="77777777" w:rsidR="00733421" w:rsidRDefault="00733421" w:rsidP="00733421">
            <w:r>
              <w:t>Che cos’è lo Stato</w:t>
            </w:r>
          </w:p>
          <w:p w14:paraId="64AFE948" w14:textId="77777777" w:rsidR="00733421" w:rsidRDefault="00733421" w:rsidP="00733421">
            <w:r>
              <w:t>Il territorio</w:t>
            </w:r>
          </w:p>
          <w:p w14:paraId="4B954A7E" w14:textId="77777777" w:rsidR="00733421" w:rsidRDefault="00733421" w:rsidP="00733421">
            <w:r>
              <w:t>L’organizzazione politica</w:t>
            </w:r>
          </w:p>
          <w:p w14:paraId="3957ADB9" w14:textId="77777777" w:rsidR="00733421" w:rsidRDefault="00733421" w:rsidP="00733421">
            <w:r>
              <w:t>La nascita dello Stato moderno</w:t>
            </w:r>
          </w:p>
          <w:p w14:paraId="73B065E6" w14:textId="77777777" w:rsidR="00733421" w:rsidRDefault="00733421" w:rsidP="00733421">
            <w:r>
              <w:t>La crisi del sistema feudale e la riorganizzazione politica dell’Europa</w:t>
            </w:r>
          </w:p>
          <w:p w14:paraId="514224A3" w14:textId="77777777" w:rsidR="00733421" w:rsidRDefault="00733421" w:rsidP="00733421">
            <w:r>
              <w:t>Dalle monarchie assolute allo Stato di diritto</w:t>
            </w:r>
          </w:p>
          <w:p w14:paraId="71845342" w14:textId="77777777" w:rsidR="00733421" w:rsidRDefault="00733421" w:rsidP="00733421">
            <w:r>
              <w:t>Gli sviluppi dello Stato di diritto</w:t>
            </w:r>
          </w:p>
          <w:p w14:paraId="7C7B0734" w14:textId="77777777" w:rsidR="00733421" w:rsidRDefault="00733421" w:rsidP="00733421">
            <w:r>
              <w:t>Le forme di Stato</w:t>
            </w:r>
          </w:p>
          <w:p w14:paraId="16D05C3D" w14:textId="77777777" w:rsidR="00733421" w:rsidRDefault="00733421" w:rsidP="00733421">
            <w:r>
              <w:t>Le vicende dello Stato italiano</w:t>
            </w:r>
          </w:p>
          <w:p w14:paraId="526F5DDC" w14:textId="77777777" w:rsidR="00733421" w:rsidRDefault="00733421" w:rsidP="00733421">
            <w:r>
              <w:t>Lo Stato liberale</w:t>
            </w:r>
          </w:p>
          <w:p w14:paraId="1570A8A0" w14:textId="77777777" w:rsidR="00733421" w:rsidRDefault="00733421" w:rsidP="00733421">
            <w:r>
              <w:t>Lo Stato fascista</w:t>
            </w:r>
          </w:p>
          <w:p w14:paraId="1CE72F64" w14:textId="4BE05E4B" w:rsidR="00733421" w:rsidRPr="009B5D4F" w:rsidRDefault="00733421" w:rsidP="00733421">
            <w:r>
              <w:t>La rinascita democratica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6C11D5D5" w14:textId="00D399B1" w:rsidR="00733421" w:rsidRPr="009B5D4F" w:rsidRDefault="00733421" w:rsidP="00733421">
            <w:r>
              <w:t>71-76, 78-84, 89-93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34549AA" w14:textId="5EB7FB21" w:rsidR="00733421" w:rsidRPr="009B5D4F" w:rsidRDefault="00733421" w:rsidP="00733421">
            <w:r>
              <w:t>77, 87-88, 94,101</w:t>
            </w:r>
          </w:p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0AA40436" w14:textId="77777777" w:rsidR="00C07391" w:rsidRDefault="00C07391" w:rsidP="00C07391">
            <w:pPr>
              <w:tabs>
                <w:tab w:val="center" w:pos="7380"/>
              </w:tabs>
              <w:jc w:val="both"/>
            </w:pPr>
            <w:r>
              <w:t>UDA 4: La Costituzione: i principi</w:t>
            </w:r>
          </w:p>
          <w:p w14:paraId="5142514D" w14:textId="77777777" w:rsidR="00C07391" w:rsidRDefault="00C07391" w:rsidP="00C07391">
            <w:pPr>
              <w:tabs>
                <w:tab w:val="center" w:pos="7380"/>
              </w:tabs>
              <w:jc w:val="both"/>
            </w:pPr>
            <w:r>
              <w:t>L’Assemblea costituente</w:t>
            </w:r>
          </w:p>
          <w:p w14:paraId="7835CDF6" w14:textId="77777777" w:rsidR="00C07391" w:rsidRDefault="00C07391" w:rsidP="00C07391">
            <w:pPr>
              <w:tabs>
                <w:tab w:val="center" w:pos="7380"/>
              </w:tabs>
              <w:jc w:val="both"/>
            </w:pPr>
            <w:r>
              <w:t>I principi condivisi dai Costituenti</w:t>
            </w:r>
          </w:p>
          <w:p w14:paraId="432B5226" w14:textId="77777777" w:rsidR="00C07391" w:rsidRDefault="00C07391" w:rsidP="00C07391">
            <w:pPr>
              <w:tabs>
                <w:tab w:val="center" w:pos="7380"/>
              </w:tabs>
              <w:jc w:val="both"/>
            </w:pPr>
            <w:r>
              <w:t>I caratteri della Costituzione</w:t>
            </w:r>
          </w:p>
          <w:p w14:paraId="6FFB5857" w14:textId="77777777" w:rsidR="00C07391" w:rsidRDefault="00C07391" w:rsidP="00C07391">
            <w:pPr>
              <w:tabs>
                <w:tab w:val="center" w:pos="7380"/>
              </w:tabs>
              <w:jc w:val="both"/>
            </w:pPr>
            <w:r>
              <w:t>La struttura della Costituzione</w:t>
            </w:r>
          </w:p>
          <w:p w14:paraId="1878E7F6" w14:textId="77777777" w:rsidR="00C07391" w:rsidRDefault="00C07391" w:rsidP="00C07391">
            <w:pPr>
              <w:tabs>
                <w:tab w:val="center" w:pos="7380"/>
              </w:tabs>
              <w:jc w:val="both"/>
            </w:pPr>
            <w:r>
              <w:t>Le modifiche della Costituzione</w:t>
            </w:r>
          </w:p>
          <w:p w14:paraId="7167807C" w14:textId="77777777" w:rsidR="00C07391" w:rsidRDefault="00C07391" w:rsidP="00C07391">
            <w:pPr>
              <w:tabs>
                <w:tab w:val="center" w:pos="7380"/>
              </w:tabs>
              <w:jc w:val="both"/>
            </w:pPr>
            <w:r>
              <w:t>Fondamenti della Costituzione</w:t>
            </w:r>
          </w:p>
          <w:p w14:paraId="2AB91720" w14:textId="798E434D" w:rsidR="00C07391" w:rsidRPr="00AB5840" w:rsidRDefault="00C07391" w:rsidP="00C07391">
            <w:pPr>
              <w:tabs>
                <w:tab w:val="center" w:pos="7380"/>
              </w:tabs>
              <w:jc w:val="both"/>
              <w:rPr>
                <w:lang w:val="en-US"/>
              </w:rPr>
            </w:pPr>
            <w:r w:rsidRPr="00AB5840">
              <w:rPr>
                <w:lang w:val="en-US"/>
              </w:rPr>
              <w:t>Art.1 Cost.</w:t>
            </w:r>
            <w:r>
              <w:rPr>
                <w:lang w:val="en-US"/>
              </w:rPr>
              <w:t xml:space="preserve"> </w:t>
            </w:r>
          </w:p>
          <w:p w14:paraId="19B8E6B1" w14:textId="77777777" w:rsidR="00C07391" w:rsidRPr="00AB5840" w:rsidRDefault="00C07391" w:rsidP="00C07391">
            <w:pPr>
              <w:tabs>
                <w:tab w:val="center" w:pos="7380"/>
              </w:tabs>
              <w:jc w:val="both"/>
            </w:pPr>
            <w:r w:rsidRPr="00AB5840">
              <w:t>L’uguaglianza formale art. 3</w:t>
            </w:r>
          </w:p>
          <w:p w14:paraId="6576D363" w14:textId="77777777" w:rsidR="00C07391" w:rsidRDefault="00C07391" w:rsidP="00C07391">
            <w:pPr>
              <w:tabs>
                <w:tab w:val="center" w:pos="7380"/>
              </w:tabs>
              <w:jc w:val="both"/>
            </w:pPr>
            <w:r>
              <w:t>Internazionalismo art. 11</w:t>
            </w:r>
          </w:p>
          <w:p w14:paraId="1A987AEC" w14:textId="77777777" w:rsidR="00C07391" w:rsidRDefault="00C07391" w:rsidP="00C07391">
            <w:pPr>
              <w:tabs>
                <w:tab w:val="center" w:pos="7380"/>
              </w:tabs>
              <w:jc w:val="both"/>
            </w:pPr>
            <w:r>
              <w:t>I diritti di libertà fisica</w:t>
            </w:r>
          </w:p>
          <w:p w14:paraId="66B0702C" w14:textId="77777777" w:rsidR="00C07391" w:rsidRDefault="00C07391" w:rsidP="00C07391">
            <w:pPr>
              <w:tabs>
                <w:tab w:val="center" w:pos="7380"/>
              </w:tabs>
              <w:jc w:val="both"/>
            </w:pPr>
            <w:r>
              <w:t>La libertà personale art. 13</w:t>
            </w:r>
          </w:p>
          <w:p w14:paraId="19CC29EB" w14:textId="77777777" w:rsidR="00C07391" w:rsidRDefault="00C07391" w:rsidP="00C07391">
            <w:pPr>
              <w:tabs>
                <w:tab w:val="center" w:pos="7380"/>
              </w:tabs>
              <w:jc w:val="both"/>
            </w:pPr>
            <w:r>
              <w:t xml:space="preserve">I diritti di libertà spirituale </w:t>
            </w:r>
          </w:p>
          <w:p w14:paraId="4870DF5B" w14:textId="77777777" w:rsidR="00C07391" w:rsidRDefault="00C07391" w:rsidP="00C07391">
            <w:pPr>
              <w:tabs>
                <w:tab w:val="center" w:pos="7380"/>
              </w:tabs>
              <w:jc w:val="both"/>
            </w:pPr>
            <w:r>
              <w:t>La libertà di manifestazione del pensiero art. 21</w:t>
            </w:r>
          </w:p>
          <w:p w14:paraId="2D358EBC" w14:textId="77777777" w:rsidR="00C07391" w:rsidRDefault="00C07391" w:rsidP="00C07391">
            <w:pPr>
              <w:tabs>
                <w:tab w:val="center" w:pos="7380"/>
              </w:tabs>
              <w:jc w:val="both"/>
            </w:pPr>
            <w:r>
              <w:t>I diritti collettivi di libertà</w:t>
            </w:r>
          </w:p>
          <w:p w14:paraId="7AB1929E" w14:textId="77777777" w:rsidR="00C07391" w:rsidRDefault="00C07391" w:rsidP="00C07391">
            <w:pPr>
              <w:tabs>
                <w:tab w:val="center" w:pos="7380"/>
              </w:tabs>
              <w:jc w:val="both"/>
            </w:pPr>
            <w:r>
              <w:t>La libertà di riunione e quella di associazione artt. 17 e 18</w:t>
            </w:r>
          </w:p>
          <w:p w14:paraId="0952ACD1" w14:textId="77777777" w:rsidR="00C07391" w:rsidRDefault="00C07391" w:rsidP="00C07391">
            <w:pPr>
              <w:tabs>
                <w:tab w:val="center" w:pos="7380"/>
              </w:tabs>
              <w:jc w:val="both"/>
            </w:pPr>
            <w:r>
              <w:t>La libertà di religione art. 19</w:t>
            </w:r>
          </w:p>
          <w:p w14:paraId="43BC7351" w14:textId="77777777" w:rsidR="00C07391" w:rsidRDefault="00C07391" w:rsidP="00C07391">
            <w:pPr>
              <w:tabs>
                <w:tab w:val="center" w:pos="7380"/>
              </w:tabs>
              <w:jc w:val="both"/>
            </w:pPr>
            <w:r>
              <w:t>I diritti economici</w:t>
            </w:r>
          </w:p>
          <w:p w14:paraId="2FA0B668" w14:textId="77777777" w:rsidR="00C07391" w:rsidRDefault="00C07391" w:rsidP="00C07391">
            <w:pPr>
              <w:tabs>
                <w:tab w:val="center" w:pos="7380"/>
              </w:tabs>
              <w:jc w:val="both"/>
            </w:pPr>
            <w:r>
              <w:lastRenderedPageBreak/>
              <w:t>I diritti dei lavoratori art. 36 e art. 40</w:t>
            </w:r>
          </w:p>
          <w:p w14:paraId="43826E4D" w14:textId="77777777" w:rsidR="00C07391" w:rsidRDefault="00C07391" w:rsidP="00C07391">
            <w:pPr>
              <w:tabs>
                <w:tab w:val="center" w:pos="7380"/>
              </w:tabs>
              <w:jc w:val="both"/>
            </w:pPr>
            <w:r>
              <w:t>I doveri</w:t>
            </w:r>
          </w:p>
          <w:p w14:paraId="7DCE547D" w14:textId="17E4E481" w:rsidR="00C07391" w:rsidRDefault="00C07391" w:rsidP="00C07391">
            <w:pPr>
              <w:tabs>
                <w:tab w:val="center" w:pos="7380"/>
              </w:tabs>
              <w:jc w:val="both"/>
            </w:pPr>
            <w:r>
              <w:t>Il dovere tributario art. 53</w:t>
            </w:r>
            <w:r>
              <w:t>, i tributi, le tasse e le imposte</w:t>
            </w:r>
          </w:p>
          <w:p w14:paraId="1A6C0D7F" w14:textId="77777777" w:rsidR="006839B1" w:rsidRPr="009B5D4F" w:rsidRDefault="006839B1" w:rsidP="00C07391">
            <w:pPr>
              <w:tabs>
                <w:tab w:val="center" w:pos="7380"/>
              </w:tabs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3E4E8CF7" w14:textId="5DA81E36" w:rsidR="006839B1" w:rsidRPr="009B5D4F" w:rsidRDefault="00C07391" w:rsidP="0035630C">
            <w:pPr>
              <w:tabs>
                <w:tab w:val="center" w:pos="7380"/>
              </w:tabs>
              <w:jc w:val="center"/>
            </w:pPr>
            <w:r>
              <w:lastRenderedPageBreak/>
              <w:t>103-115, 125-128, 130-132, 135-136, 139-140, 148-150, 153-154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682B2AD" w14:textId="5C75140D" w:rsidR="006839B1" w:rsidRPr="009B5D4F" w:rsidRDefault="00C07391" w:rsidP="0035630C">
            <w:pPr>
              <w:tabs>
                <w:tab w:val="center" w:pos="7380"/>
              </w:tabs>
              <w:jc w:val="center"/>
            </w:pPr>
            <w:r>
              <w:t>116-123, 129, 133 e 134, 141</w:t>
            </w:r>
          </w:p>
        </w:tc>
      </w:tr>
      <w:tr w:rsidR="006839B1" w:rsidRPr="009B5D4F" w14:paraId="732504C7" w14:textId="77777777" w:rsidTr="0035630C">
        <w:tc>
          <w:tcPr>
            <w:tcW w:w="2876" w:type="dxa"/>
            <w:shd w:val="clear" w:color="auto" w:fill="auto"/>
            <w:vAlign w:val="center"/>
          </w:tcPr>
          <w:p w14:paraId="251BD12A" w14:textId="77777777" w:rsidR="00C07391" w:rsidRDefault="00C07391" w:rsidP="00C07391">
            <w:pPr>
              <w:tabs>
                <w:tab w:val="center" w:pos="7380"/>
              </w:tabs>
              <w:jc w:val="both"/>
            </w:pPr>
            <w:r>
              <w:t>UDA 10 L’attività economica</w:t>
            </w:r>
          </w:p>
          <w:p w14:paraId="373402F6" w14:textId="77777777" w:rsidR="00C07391" w:rsidRDefault="00C07391" w:rsidP="00C07391">
            <w:pPr>
              <w:tabs>
                <w:tab w:val="center" w:pos="7380"/>
              </w:tabs>
              <w:jc w:val="both"/>
            </w:pPr>
            <w:r>
              <w:t>Nessun pasto è gratis</w:t>
            </w:r>
          </w:p>
          <w:p w14:paraId="616274E0" w14:textId="77777777" w:rsidR="00C07391" w:rsidRDefault="00C07391" w:rsidP="00C07391">
            <w:pPr>
              <w:tabs>
                <w:tab w:val="center" w:pos="7380"/>
              </w:tabs>
              <w:jc w:val="both"/>
            </w:pPr>
            <w:r>
              <w:t>Pochi beni, tanti bisogni</w:t>
            </w:r>
          </w:p>
          <w:p w14:paraId="192AA997" w14:textId="77777777" w:rsidR="00C07391" w:rsidRDefault="00C07391" w:rsidP="00C07391">
            <w:pPr>
              <w:tabs>
                <w:tab w:val="center" w:pos="7380"/>
              </w:tabs>
              <w:jc w:val="both"/>
            </w:pPr>
            <w:r>
              <w:t>I vari tipi di beni</w:t>
            </w:r>
          </w:p>
          <w:p w14:paraId="14B8D522" w14:textId="77777777" w:rsidR="00C07391" w:rsidRDefault="00C07391" w:rsidP="00C07391">
            <w:pPr>
              <w:tabs>
                <w:tab w:val="center" w:pos="7380"/>
              </w:tabs>
              <w:jc w:val="both"/>
            </w:pPr>
            <w:r>
              <w:t>La crescita delle risorse</w:t>
            </w:r>
          </w:p>
          <w:p w14:paraId="11D53393" w14:textId="77777777" w:rsidR="00C07391" w:rsidRDefault="00C07391" w:rsidP="00C07391">
            <w:pPr>
              <w:tabs>
                <w:tab w:val="center" w:pos="7380"/>
              </w:tabs>
            </w:pPr>
            <w:r>
              <w:t>Le partizioni dell’Economia politica</w:t>
            </w:r>
          </w:p>
          <w:p w14:paraId="3B28470C" w14:textId="77777777" w:rsidR="00C07391" w:rsidRDefault="00C07391" w:rsidP="00C07391">
            <w:pPr>
              <w:tabs>
                <w:tab w:val="center" w:pos="7380"/>
              </w:tabs>
              <w:jc w:val="both"/>
            </w:pPr>
            <w:r>
              <w:t>I soggetti economici</w:t>
            </w:r>
          </w:p>
          <w:p w14:paraId="133A7D7D" w14:textId="77777777" w:rsidR="00C07391" w:rsidRDefault="00C07391" w:rsidP="00C07391">
            <w:pPr>
              <w:tabs>
                <w:tab w:val="center" w:pos="7380"/>
              </w:tabs>
              <w:jc w:val="both"/>
            </w:pPr>
            <w:r>
              <w:t>L’impresa</w:t>
            </w:r>
          </w:p>
          <w:p w14:paraId="45ECEDFD" w14:textId="77777777" w:rsidR="00C07391" w:rsidRDefault="00C07391" w:rsidP="00C07391">
            <w:pPr>
              <w:tabs>
                <w:tab w:val="center" w:pos="7380"/>
              </w:tabs>
              <w:jc w:val="both"/>
            </w:pPr>
            <w:r>
              <w:t>La famiglia</w:t>
            </w:r>
          </w:p>
          <w:p w14:paraId="2D72EAFD" w14:textId="77777777" w:rsidR="00C07391" w:rsidRDefault="00C07391" w:rsidP="00C07391">
            <w:pPr>
              <w:tabs>
                <w:tab w:val="center" w:pos="7380"/>
              </w:tabs>
              <w:jc w:val="both"/>
            </w:pPr>
            <w:r>
              <w:t>Lo Stato: le entrate pubbliche</w:t>
            </w:r>
          </w:p>
          <w:p w14:paraId="2CADAADA" w14:textId="77777777" w:rsidR="00C07391" w:rsidRDefault="00C07391" w:rsidP="00C07391">
            <w:pPr>
              <w:tabs>
                <w:tab w:val="center" w:pos="7380"/>
              </w:tabs>
              <w:jc w:val="both"/>
            </w:pPr>
            <w:r>
              <w:t>I tributi: tasse e imposte</w:t>
            </w:r>
          </w:p>
          <w:p w14:paraId="0218FC92" w14:textId="431EDA51" w:rsidR="006839B1" w:rsidRPr="009B5D4F" w:rsidRDefault="00C07391" w:rsidP="00C07391">
            <w:pPr>
              <w:tabs>
                <w:tab w:val="center" w:pos="7380"/>
              </w:tabs>
              <w:jc w:val="both"/>
            </w:pPr>
            <w:r>
              <w:t>Il resto del mondo: gli scambi commerciali (import ed export)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39E18CD" w14:textId="554B9F8E" w:rsidR="006839B1" w:rsidRPr="009B5D4F" w:rsidRDefault="00C07391" w:rsidP="0035630C">
            <w:pPr>
              <w:tabs>
                <w:tab w:val="center" w:pos="7380"/>
              </w:tabs>
              <w:jc w:val="center"/>
            </w:pPr>
            <w:r>
              <w:t>291-299, 302-306, 310-313, 325, 60 e 61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32A26F3" w14:textId="5C1DE08B" w:rsidR="006839B1" w:rsidRPr="009B5D4F" w:rsidRDefault="00C07391" w:rsidP="0035630C">
            <w:pPr>
              <w:tabs>
                <w:tab w:val="center" w:pos="7380"/>
              </w:tabs>
              <w:jc w:val="center"/>
            </w:pPr>
            <w:r>
              <w:t>116-123, 129, 133 e 134, 141</w:t>
            </w:r>
          </w:p>
        </w:tc>
      </w:tr>
    </w:tbl>
    <w:p w14:paraId="516FE41B" w14:textId="77777777" w:rsidR="00C07391" w:rsidRDefault="00C07391" w:rsidP="00C07391">
      <w:pPr>
        <w:tabs>
          <w:tab w:val="center" w:pos="7380"/>
        </w:tabs>
      </w:pPr>
    </w:p>
    <w:p w14:paraId="3F3601CB" w14:textId="4D53A054" w:rsidR="00EB71C7" w:rsidRDefault="006839B1" w:rsidP="00C07391">
      <w:pPr>
        <w:tabs>
          <w:tab w:val="center" w:pos="7380"/>
        </w:tabs>
      </w:pPr>
      <w:r w:rsidRPr="009B5D4F">
        <w:t xml:space="preserve">Castellanza, </w:t>
      </w:r>
      <w:r w:rsidR="00C07391">
        <w:t>16/06/2025</w:t>
      </w:r>
      <w:r w:rsidRPr="009B5D4F">
        <w:tab/>
      </w:r>
      <w:r w:rsidR="00C07391">
        <w:t xml:space="preserve">                                </w:t>
      </w:r>
      <w:r w:rsidRPr="009B5D4F">
        <w:t>Firma del</w:t>
      </w:r>
      <w:r w:rsidR="00C07391">
        <w:t xml:space="preserve"> docente</w:t>
      </w:r>
    </w:p>
    <w:p w14:paraId="0173D489" w14:textId="0D116C9F" w:rsidR="00C07391" w:rsidRPr="006839B1" w:rsidRDefault="00C07391" w:rsidP="00C07391">
      <w:pPr>
        <w:tabs>
          <w:tab w:val="center" w:pos="7380"/>
        </w:tabs>
        <w:jc w:val="right"/>
      </w:pPr>
      <w:r>
        <w:t xml:space="preserve">                                                                                                                                                     Prof.ssa Agnese Antonella Petrella</w:t>
      </w:r>
    </w:p>
    <w:sectPr w:rsidR="00C07391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0CCD3" w14:textId="77777777" w:rsidR="000A602C" w:rsidRDefault="000A602C" w:rsidP="009B0005">
      <w:r>
        <w:separator/>
      </w:r>
    </w:p>
  </w:endnote>
  <w:endnote w:type="continuationSeparator" w:id="0">
    <w:p w14:paraId="4729880E" w14:textId="77777777" w:rsidR="000A602C" w:rsidRDefault="000A602C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20B0604020202020204"/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ome">
    <w:panose1 w:val="020B0503030204020804"/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63C55" w14:textId="77777777" w:rsidR="000A602C" w:rsidRDefault="000A602C" w:rsidP="009B0005">
      <w:r>
        <w:separator/>
      </w:r>
    </w:p>
  </w:footnote>
  <w:footnote w:type="continuationSeparator" w:id="0">
    <w:p w14:paraId="5699A667" w14:textId="77777777" w:rsidR="000A602C" w:rsidRDefault="000A602C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0A602C"/>
    <w:rsid w:val="000B557B"/>
    <w:rsid w:val="001801A8"/>
    <w:rsid w:val="00294053"/>
    <w:rsid w:val="00325F1F"/>
    <w:rsid w:val="00425F37"/>
    <w:rsid w:val="005A7181"/>
    <w:rsid w:val="006839B1"/>
    <w:rsid w:val="006A1FD7"/>
    <w:rsid w:val="006B4D7D"/>
    <w:rsid w:val="006C0CB9"/>
    <w:rsid w:val="0072091B"/>
    <w:rsid w:val="00733421"/>
    <w:rsid w:val="00932EFF"/>
    <w:rsid w:val="00995877"/>
    <w:rsid w:val="009B0005"/>
    <w:rsid w:val="00A21CC3"/>
    <w:rsid w:val="00A8509B"/>
    <w:rsid w:val="00B060EE"/>
    <w:rsid w:val="00C07391"/>
    <w:rsid w:val="00C2276D"/>
    <w:rsid w:val="00C75219"/>
    <w:rsid w:val="00EB71C7"/>
    <w:rsid w:val="00F0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Antonella Petrella</cp:lastModifiedBy>
  <cp:revision>2</cp:revision>
  <dcterms:created xsi:type="dcterms:W3CDTF">2025-06-16T08:38:00Z</dcterms:created>
  <dcterms:modified xsi:type="dcterms:W3CDTF">2025-06-16T08:38:00Z</dcterms:modified>
</cp:coreProperties>
</file>