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0F390929" w:rsidR="006839B1" w:rsidRPr="009B5D4F" w:rsidRDefault="006839B1" w:rsidP="006839B1">
      <w:pPr>
        <w:tabs>
          <w:tab w:val="left" w:pos="6300"/>
        </w:tabs>
        <w:jc w:val="center"/>
      </w:pPr>
      <w:r w:rsidRPr="002B245A">
        <w:rPr>
          <w:rFonts w:eastAsia="DejaVu Sans"/>
          <w:b/>
          <w:bCs/>
        </w:rPr>
        <w:t>Docent</w:t>
      </w:r>
      <w:r w:rsidR="004D42DC">
        <w:rPr>
          <w:rFonts w:eastAsia="DejaVu Sans"/>
          <w:b/>
          <w:bCs/>
        </w:rPr>
        <w:t>i</w:t>
      </w:r>
      <w:r w:rsidRPr="009B5D4F">
        <w:rPr>
          <w:rFonts w:eastAsia="DejaVu Sans"/>
        </w:rPr>
        <w:t xml:space="preserve"> </w:t>
      </w:r>
      <w:r w:rsidR="002B245A">
        <w:rPr>
          <w:rFonts w:eastAsia="DejaVu Sans"/>
        </w:rPr>
        <w:t>Francesca Mandirola</w:t>
      </w:r>
      <w:r w:rsidR="004D42DC">
        <w:rPr>
          <w:rFonts w:eastAsia="DejaVu Sans"/>
        </w:rPr>
        <w:t xml:space="preserve"> – Antonio </w:t>
      </w:r>
      <w:r w:rsidR="000666D1">
        <w:rPr>
          <w:rFonts w:eastAsia="DejaVu Sans"/>
        </w:rPr>
        <w:t>Santoro</w:t>
      </w:r>
      <w:r w:rsidRPr="009B5D4F">
        <w:tab/>
      </w:r>
      <w:r w:rsidRPr="002B245A">
        <w:rPr>
          <w:b/>
          <w:bCs/>
        </w:rPr>
        <w:t>A.S.</w:t>
      </w:r>
      <w:r w:rsidRPr="009B5D4F">
        <w:t xml:space="preserve"> </w:t>
      </w:r>
      <w:r w:rsidR="002B245A">
        <w:t>2024/2025</w:t>
      </w:r>
    </w:p>
    <w:p w14:paraId="121F6C3D" w14:textId="1862FDF3" w:rsidR="006839B1" w:rsidRPr="009B5D4F" w:rsidRDefault="006839B1" w:rsidP="006839B1">
      <w:pPr>
        <w:tabs>
          <w:tab w:val="left" w:pos="6300"/>
        </w:tabs>
        <w:jc w:val="center"/>
        <w:rPr>
          <w:rFonts w:eastAsia="DejaVu Sans"/>
        </w:rPr>
      </w:pPr>
      <w:r w:rsidRPr="002B245A">
        <w:rPr>
          <w:b/>
          <w:bCs/>
        </w:rPr>
        <w:t>Disciplina</w:t>
      </w:r>
      <w:r w:rsidRPr="009B5D4F">
        <w:t xml:space="preserve"> </w:t>
      </w:r>
      <w:r w:rsidR="004D42DC">
        <w:t>Tecnologie informatiche</w:t>
      </w:r>
      <w:r w:rsidRPr="009B5D4F">
        <w:tab/>
      </w:r>
      <w:r w:rsidRPr="002B245A">
        <w:rPr>
          <w:rFonts w:eastAsia="DejaVu Sans"/>
          <w:b/>
          <w:bCs/>
        </w:rPr>
        <w:t>Classe</w:t>
      </w:r>
      <w:r w:rsidRPr="009B5D4F">
        <w:rPr>
          <w:rFonts w:eastAsia="DejaVu Sans"/>
        </w:rPr>
        <w:t xml:space="preserve"> </w:t>
      </w:r>
      <w:r w:rsidR="004D42DC">
        <w:rPr>
          <w:rFonts w:eastAsia="DejaVu Sans"/>
        </w:rPr>
        <w:t>1Q</w:t>
      </w:r>
      <w:r w:rsidR="002B245A">
        <w:rPr>
          <w:rFonts w:eastAsia="DejaVu Sans"/>
        </w:rPr>
        <w:t>I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9637" w:type="dxa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0B1965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0B1965" w:rsidRPr="009B5D4F" w14:paraId="1176B9F6" w14:textId="77777777" w:rsidTr="000B1965">
        <w:trPr>
          <w:cantSplit/>
        </w:trPr>
        <w:tc>
          <w:tcPr>
            <w:tcW w:w="9637" w:type="dxa"/>
          </w:tcPr>
          <w:p w14:paraId="04B914D8" w14:textId="77777777" w:rsidR="004D42DC" w:rsidRDefault="004D42DC" w:rsidP="004D42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L’unità didattica 11 (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Struttura di iterazione definita – ciclo for e iterazione annidata) </w:t>
            </w:r>
            <w:r w:rsidRPr="00033163">
              <w:rPr>
                <w:color w:val="000000"/>
                <w:sz w:val="22"/>
                <w:szCs w:val="22"/>
              </w:rPr>
              <w:t>non è stata svolta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14:paraId="4B6166F4" w14:textId="77777777" w:rsidR="004D42DC" w:rsidRDefault="004D42DC" w:rsidP="004D42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L’unità didattica 10 (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Struttura di iterazione indefinita – ciclo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while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e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do..</w:t>
            </w:r>
            <w:proofErr w:type="spellStart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while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) </w:t>
            </w:r>
            <w:r w:rsidRPr="00033163">
              <w:rPr>
                <w:color w:val="000000"/>
                <w:sz w:val="22"/>
                <w:szCs w:val="22"/>
              </w:rPr>
              <w:t>è stata svolta</w:t>
            </w:r>
            <w:r>
              <w:rPr>
                <w:color w:val="000000"/>
                <w:sz w:val="22"/>
                <w:szCs w:val="22"/>
              </w:rPr>
              <w:t xml:space="preserve">, ma non sono pienamente raggiunti gli obiettivi di apprendimento. </w:t>
            </w:r>
          </w:p>
          <w:p w14:paraId="72B7793A" w14:textId="77777777" w:rsidR="004D42DC" w:rsidRDefault="004D42DC" w:rsidP="004D42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Le motivazioni sono due: </w:t>
            </w:r>
          </w:p>
          <w:p w14:paraId="03B29711" w14:textId="77777777" w:rsidR="004D42DC" w:rsidRDefault="004D42DC" w:rsidP="004D42DC">
            <w:pPr>
              <w:pStyle w:val="Paragrafoelenco"/>
              <w:numPr>
                <w:ilvl w:val="0"/>
                <w:numId w:val="28"/>
              </w:numPr>
              <w:rPr>
                <w:color w:val="000000"/>
              </w:rPr>
            </w:pPr>
            <w:r w:rsidRPr="009F1433">
              <w:rPr>
                <w:color w:val="000000"/>
              </w:rPr>
              <w:t>è stato il primo anno di sperimentazione del percorso quadriennale, pertanto, la programmazione iniziale è stata fatta senza poter tener conto dei tempi di apprendimento di studenti di prima ai quali si prop</w:t>
            </w:r>
            <w:r>
              <w:rPr>
                <w:color w:val="000000"/>
              </w:rPr>
              <w:t>oneva</w:t>
            </w:r>
            <w:r w:rsidRPr="009F1433">
              <w:rPr>
                <w:color w:val="000000"/>
              </w:rPr>
              <w:t xml:space="preserve"> in un anno il programma del biennio.  </w:t>
            </w:r>
          </w:p>
          <w:p w14:paraId="755A175A" w14:textId="77777777" w:rsidR="004D42DC" w:rsidRDefault="004D42DC" w:rsidP="004D42DC">
            <w:pPr>
              <w:pStyle w:val="Paragrafoelenco"/>
              <w:numPr>
                <w:ilvl w:val="0"/>
                <w:numId w:val="28"/>
              </w:numPr>
              <w:rPr>
                <w:color w:val="000000"/>
              </w:rPr>
            </w:pPr>
            <w:r w:rsidRPr="009F1433">
              <w:rPr>
                <w:color w:val="000000"/>
              </w:rPr>
              <w:t>l’approvazione del percorso quadriennale è arrivata lo s</w:t>
            </w:r>
            <w:r>
              <w:rPr>
                <w:color w:val="000000"/>
              </w:rPr>
              <w:t xml:space="preserve">corso anno dopo le varie attività di orientamento rivolte agli studenti di terza media; pertanto, non tutti gli studenti della classe erano sufficientemente attrezzati per un percorso così impegnativo. </w:t>
            </w:r>
          </w:p>
          <w:p w14:paraId="7F0CC424" w14:textId="1C3ED008" w:rsidR="000B1965" w:rsidRDefault="004D42DC" w:rsidP="004D42DC">
            <w:pPr>
              <w:rPr>
                <w:rFonts w:cs="Arial"/>
              </w:rPr>
            </w:pPr>
            <w:r>
              <w:rPr>
                <w:color w:val="000000"/>
              </w:rPr>
              <w:t xml:space="preserve">Date queste considerazioni abbiamo quindi deciso di abbassare leggermente le richieste relativamente all’UDA 10 e di rimandare l’UDA 11 al prossimo anno scolastico. </w:t>
            </w:r>
          </w:p>
          <w:p w14:paraId="5E417D74" w14:textId="77777777" w:rsidR="000B1965" w:rsidRPr="009B5D4F" w:rsidRDefault="000B1965" w:rsidP="000B1965"/>
        </w:tc>
      </w:tr>
    </w:tbl>
    <w:p w14:paraId="12C8DEA6" w14:textId="77777777" w:rsidR="006839B1" w:rsidRPr="009B5D4F" w:rsidRDefault="006839B1" w:rsidP="006839B1"/>
    <w:tbl>
      <w:tblPr>
        <w:tblW w:w="9637" w:type="dxa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0B1965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0B1965" w:rsidRPr="009B5D4F" w14:paraId="67189081" w14:textId="77777777" w:rsidTr="000B1965">
        <w:trPr>
          <w:cantSplit/>
        </w:trPr>
        <w:tc>
          <w:tcPr>
            <w:tcW w:w="9637" w:type="dxa"/>
          </w:tcPr>
          <w:p w14:paraId="4694D00A" w14:textId="5B6D0030" w:rsidR="000B1965" w:rsidRDefault="004D42DC" w:rsidP="000B1965">
            <w:pPr>
              <w:rPr>
                <w:rFonts w:cs="Arial"/>
              </w:rPr>
            </w:pPr>
            <w:r>
              <w:rPr>
                <w:rFonts w:cs="Arial"/>
              </w:rPr>
              <w:t>Vale quanto detto al punto 1.</w:t>
            </w:r>
          </w:p>
          <w:p w14:paraId="55FDE07B" w14:textId="77777777" w:rsidR="000B1965" w:rsidRDefault="000B1965" w:rsidP="000B1965">
            <w:pPr>
              <w:rPr>
                <w:rFonts w:cs="Arial"/>
              </w:rPr>
            </w:pPr>
          </w:p>
          <w:p w14:paraId="1572905A" w14:textId="77777777" w:rsidR="000B1965" w:rsidRPr="009B5D4F" w:rsidRDefault="000B1965" w:rsidP="000B1965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</w:t>
      </w:r>
      <w:proofErr w:type="gramStart"/>
      <w:r w:rsidRPr="009B5D4F">
        <w:rPr>
          <w:bCs/>
        </w:rPr>
        <w:t>ultimi attività estive specifiche</w:t>
      </w:r>
      <w:proofErr w:type="gramEnd"/>
      <w:r w:rsidRPr="009B5D4F">
        <w:rPr>
          <w:bCs/>
        </w:rPr>
        <w:t>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4A5CF7" w:rsidRPr="009B5D4F" w14:paraId="74696701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422D2BC6" w14:textId="48D5EACE" w:rsidR="004A5CF7" w:rsidRDefault="004A5CF7" w:rsidP="006D2997">
            <w:pPr>
              <w:rPr>
                <w:bCs/>
              </w:rPr>
            </w:pPr>
            <w:r>
              <w:rPr>
                <w:bCs/>
              </w:rPr>
              <w:t xml:space="preserve">2 - </w:t>
            </w:r>
            <w:r w:rsidR="00B91DCF" w:rsidRPr="00B91DCF">
              <w:t>Utilizzo del sistema operativo Windows in laboratorio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59F529F0" w14:textId="168D895D" w:rsidR="004A5CF7" w:rsidRDefault="00B91DCF" w:rsidP="0035630C">
            <w:r>
              <w:t>80-99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314DE4B" w14:textId="0DAF5467" w:rsidR="004A5CF7" w:rsidRDefault="00B91DCF" w:rsidP="0035630C">
            <w:r>
              <w:t>Pag. 99 es. 1, 2, 3</w:t>
            </w:r>
          </w:p>
          <w:p w14:paraId="41A2DD6D" w14:textId="77777777" w:rsidR="00B91DCF" w:rsidRDefault="00B91DCF" w:rsidP="0035630C">
            <w:r>
              <w:t>Pag. 103/104 es. da 15 a 22</w:t>
            </w:r>
          </w:p>
          <w:p w14:paraId="2D56C251" w14:textId="6D5E9B1B" w:rsidR="00B91DCF" w:rsidRDefault="00792156" w:rsidP="0035630C">
            <w:r>
              <w:t>Prova di autoverifica a pag. 105</w:t>
            </w:r>
            <w:r w:rsidR="00B91DCF">
              <w:t xml:space="preserve"> </w:t>
            </w:r>
          </w:p>
        </w:tc>
      </w:tr>
      <w:tr w:rsidR="004A5CF7" w:rsidRPr="009B5D4F" w14:paraId="4CB3F661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BB6BA36" w14:textId="28D606D9" w:rsidR="004A5CF7" w:rsidRPr="006D2997" w:rsidRDefault="004A5CF7" w:rsidP="006D2997">
            <w:pPr>
              <w:rPr>
                <w:bCs/>
              </w:rPr>
            </w:pPr>
            <w:r>
              <w:rPr>
                <w:bCs/>
              </w:rPr>
              <w:lastRenderedPageBreak/>
              <w:t>3 – Struttura hardware dell’elaboratore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6C127777" w14:textId="504B070D" w:rsidR="004A5CF7" w:rsidRDefault="004A5CF7" w:rsidP="0035630C">
            <w:r>
              <w:t>40-6</w:t>
            </w:r>
            <w:r w:rsidR="00792156">
              <w:t>3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B7E05DF" w14:textId="18C15DE3" w:rsidR="004A5CF7" w:rsidRDefault="00792156" w:rsidP="0035630C">
            <w:r>
              <w:t xml:space="preserve">Tutti gli es. da pag.  63 a pag. 72 </w:t>
            </w:r>
          </w:p>
        </w:tc>
      </w:tr>
      <w:tr w:rsidR="00792156" w:rsidRPr="009B5D4F" w14:paraId="12B845F9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65AA2811" w14:textId="2AAFD7A5" w:rsidR="00792156" w:rsidRPr="006D2997" w:rsidRDefault="00792156" w:rsidP="006D2997">
            <w:pPr>
              <w:rPr>
                <w:bCs/>
              </w:rPr>
            </w:pPr>
            <w:r>
              <w:rPr>
                <w:bCs/>
              </w:rPr>
              <w:t>4 – Il software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4BD011AE" w14:textId="161478D8" w:rsidR="00792156" w:rsidRDefault="00792156" w:rsidP="0035630C">
            <w:r>
              <w:t xml:space="preserve">74 – 79 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8432392" w14:textId="7ECA2E08" w:rsidR="00792156" w:rsidRDefault="00792156" w:rsidP="0035630C">
            <w:r w:rsidRPr="00792156">
              <w:rPr>
                <w:b/>
                <w:bCs/>
              </w:rPr>
              <w:t>Test</w:t>
            </w:r>
            <w:r>
              <w:t xml:space="preserve"> a pag. 101</w:t>
            </w:r>
            <w:r>
              <w:br/>
            </w:r>
            <w:r w:rsidRPr="00792156">
              <w:rPr>
                <w:b/>
                <w:bCs/>
              </w:rPr>
              <w:t>Verifica</w:t>
            </w:r>
            <w:r>
              <w:t xml:space="preserve"> a pag. 102-103</w:t>
            </w:r>
          </w:p>
        </w:tc>
      </w:tr>
      <w:tr w:rsidR="00792156" w:rsidRPr="009B5D4F" w14:paraId="0EE63CAA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6A211B1C" w14:textId="208BD3A1" w:rsidR="00792156" w:rsidRPr="006D2997" w:rsidRDefault="00792156" w:rsidP="006D2997">
            <w:pPr>
              <w:rPr>
                <w:bCs/>
              </w:rPr>
            </w:pPr>
            <w:r>
              <w:rPr>
                <w:bCs/>
              </w:rPr>
              <w:t>5 – Videoscrittura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1319ED39" w14:textId="2A4045C6" w:rsidR="00792156" w:rsidRDefault="00792156" w:rsidP="0035630C">
            <w:r>
              <w:t>108 – 131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0BC1947" w14:textId="77777777" w:rsidR="00792156" w:rsidRDefault="00792156" w:rsidP="0035630C">
            <w:r>
              <w:t>Tutti gli es. proposti da pag. 131 a pag. 138</w:t>
            </w:r>
          </w:p>
          <w:p w14:paraId="64AE5455" w14:textId="2DA5FDE6" w:rsidR="00AE6593" w:rsidRDefault="00AE6593" w:rsidP="0035630C">
            <w:r>
              <w:t xml:space="preserve">Piattaforma </w:t>
            </w:r>
            <w:proofErr w:type="spellStart"/>
            <w:r>
              <w:t>Moodle</w:t>
            </w:r>
            <w:proofErr w:type="spellEnd"/>
            <w:r>
              <w:t xml:space="preserve"> - sezione “Word”</w:t>
            </w:r>
          </w:p>
        </w:tc>
      </w:tr>
      <w:tr w:rsidR="00792156" w:rsidRPr="009B5D4F" w14:paraId="260504B8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0F48071F" w14:textId="6171F449" w:rsidR="00792156" w:rsidRPr="006D2997" w:rsidRDefault="00792156" w:rsidP="006D2997">
            <w:pPr>
              <w:rPr>
                <w:bCs/>
              </w:rPr>
            </w:pPr>
            <w:r>
              <w:rPr>
                <w:bCs/>
              </w:rPr>
              <w:t xml:space="preserve">6 – Il foglio elettronico 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5945DA85" w14:textId="72113D2B" w:rsidR="00792156" w:rsidRDefault="00AE6593" w:rsidP="0035630C">
            <w:r>
              <w:t>140 – 177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E2F4C11" w14:textId="354193BB" w:rsidR="00AE6593" w:rsidRDefault="00AE6593" w:rsidP="00AE6593">
            <w:r>
              <w:t>Tutti gli es. proposti da pag. 179 a pag. 186</w:t>
            </w:r>
          </w:p>
          <w:p w14:paraId="67DD0B3D" w14:textId="3FE0AD04" w:rsidR="00792156" w:rsidRDefault="00AE6593" w:rsidP="0035630C">
            <w:r>
              <w:t xml:space="preserve">Piattaforma </w:t>
            </w:r>
            <w:proofErr w:type="spellStart"/>
            <w:r>
              <w:t>Moodle</w:t>
            </w:r>
            <w:proofErr w:type="spellEnd"/>
            <w:r>
              <w:t xml:space="preserve"> - sezione “Excel”</w:t>
            </w:r>
          </w:p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15"/>
        <w:gridCol w:w="3521"/>
        <w:gridCol w:w="13"/>
        <w:gridCol w:w="3434"/>
      </w:tblGrid>
      <w:tr w:rsidR="006839B1" w:rsidRPr="009B5D4F" w14:paraId="3D950EF8" w14:textId="77777777" w:rsidTr="00F2148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gridSpan w:val="3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F2148C" w:rsidRPr="009B5D4F" w14:paraId="7B2DD17B" w14:textId="77777777" w:rsidTr="00F2148C">
        <w:tblPrEx>
          <w:tblCellMar>
            <w:top w:w="57" w:type="dxa"/>
            <w:bottom w:w="57" w:type="dxa"/>
          </w:tblCellMar>
        </w:tblPrEx>
        <w:trPr>
          <w:trHeight w:val="283"/>
        </w:trPr>
        <w:tc>
          <w:tcPr>
            <w:tcW w:w="2891" w:type="dxa"/>
            <w:gridSpan w:val="2"/>
            <w:shd w:val="clear" w:color="auto" w:fill="auto"/>
            <w:vAlign w:val="center"/>
          </w:tcPr>
          <w:p w14:paraId="329CE2DF" w14:textId="2C937E8B" w:rsidR="00F2148C" w:rsidRPr="009B5D4F" w:rsidRDefault="00F2148C" w:rsidP="00707247">
            <w:r>
              <w:t>7 – Algoritmi sequenziali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47B85AA8" w14:textId="77777777" w:rsidR="00F2148C" w:rsidRDefault="00F2148C" w:rsidP="00707247">
            <w:r>
              <w:t xml:space="preserve">270 – 287 </w:t>
            </w:r>
          </w:p>
          <w:p w14:paraId="067AAA1D" w14:textId="77777777" w:rsidR="00F2148C" w:rsidRDefault="00F2148C" w:rsidP="00707247">
            <w:r>
              <w:t>358 – 366</w:t>
            </w:r>
          </w:p>
          <w:p w14:paraId="2ADCCE2A" w14:textId="77777777" w:rsidR="00F2148C" w:rsidRDefault="00F2148C" w:rsidP="00707247">
            <w:r>
              <w:t>417 – 418 (paragrafo: le variabili)</w:t>
            </w:r>
          </w:p>
          <w:p w14:paraId="73DDDA80" w14:textId="77777777" w:rsidR="00F2148C" w:rsidRPr="009B5D4F" w:rsidRDefault="00F2148C" w:rsidP="00707247">
            <w:r>
              <w:t xml:space="preserve">Piattaforma </w:t>
            </w:r>
            <w:proofErr w:type="spellStart"/>
            <w:r>
              <w:t>Moodle</w:t>
            </w:r>
            <w:proofErr w:type="spellEnd"/>
            <w:r>
              <w:t xml:space="preserve"> - sezione “Algoritmi sequenziali”</w:t>
            </w:r>
          </w:p>
        </w:tc>
        <w:tc>
          <w:tcPr>
            <w:tcW w:w="3447" w:type="dxa"/>
            <w:gridSpan w:val="2"/>
            <w:shd w:val="clear" w:color="auto" w:fill="auto"/>
            <w:vAlign w:val="center"/>
          </w:tcPr>
          <w:p w14:paraId="21145803" w14:textId="664321E4" w:rsidR="00F2148C" w:rsidRDefault="00F2148C" w:rsidP="00707247">
            <w:r>
              <w:t xml:space="preserve">Piattaforma </w:t>
            </w:r>
            <w:proofErr w:type="spellStart"/>
            <w:r>
              <w:t>Moodle</w:t>
            </w:r>
            <w:proofErr w:type="spellEnd"/>
            <w:r>
              <w:t xml:space="preserve"> - sezione “Problemi e algoritmi”</w:t>
            </w:r>
          </w:p>
          <w:p w14:paraId="13D8A598" w14:textId="2F1932EF" w:rsidR="00F2148C" w:rsidRDefault="00F2148C" w:rsidP="00707247">
            <w:r>
              <w:t xml:space="preserve">Piattaforma </w:t>
            </w:r>
            <w:proofErr w:type="spellStart"/>
            <w:r>
              <w:t>Moodle</w:t>
            </w:r>
            <w:proofErr w:type="spellEnd"/>
            <w:r>
              <w:t xml:space="preserve"> - sezione “Java”</w:t>
            </w:r>
          </w:p>
          <w:p w14:paraId="24813A24" w14:textId="77777777" w:rsidR="00F2148C" w:rsidRDefault="00F2148C" w:rsidP="00707247">
            <w:r>
              <w:t>Pag. 457 es da 21 a 32</w:t>
            </w:r>
          </w:p>
          <w:p w14:paraId="0CA042C2" w14:textId="77777777" w:rsidR="00F2148C" w:rsidRPr="009B5D4F" w:rsidRDefault="00F2148C" w:rsidP="00707247"/>
        </w:tc>
      </w:tr>
      <w:tr w:rsidR="00F2148C" w:rsidRPr="009B5D4F" w14:paraId="09FCAB39" w14:textId="77777777" w:rsidTr="00F2148C">
        <w:tblPrEx>
          <w:tblCellMar>
            <w:top w:w="57" w:type="dxa"/>
            <w:bottom w:w="57" w:type="dxa"/>
          </w:tblCellMar>
        </w:tblPrEx>
        <w:trPr>
          <w:trHeight w:val="283"/>
        </w:trPr>
        <w:tc>
          <w:tcPr>
            <w:tcW w:w="2891" w:type="dxa"/>
            <w:gridSpan w:val="2"/>
            <w:shd w:val="clear" w:color="auto" w:fill="auto"/>
            <w:vAlign w:val="center"/>
          </w:tcPr>
          <w:p w14:paraId="27CA670D" w14:textId="5BFDD8EA" w:rsidR="00F2148C" w:rsidRPr="009B5D4F" w:rsidRDefault="00F2148C" w:rsidP="00707247">
            <w:r>
              <w:t>8 – Struttura di selezione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1AE031DF" w14:textId="77777777" w:rsidR="00F2148C" w:rsidRDefault="00F2148C" w:rsidP="00707247">
            <w:r>
              <w:t>366 – 374</w:t>
            </w:r>
          </w:p>
          <w:p w14:paraId="25E5EAD1" w14:textId="77777777" w:rsidR="00F2148C" w:rsidRPr="009B5D4F" w:rsidRDefault="00F2148C" w:rsidP="00707247">
            <w:r>
              <w:t xml:space="preserve">Piattaforma </w:t>
            </w:r>
            <w:proofErr w:type="spellStart"/>
            <w:r>
              <w:t>Moodle</w:t>
            </w:r>
            <w:proofErr w:type="spellEnd"/>
            <w:r>
              <w:t xml:space="preserve"> - sezione “Selezione”</w:t>
            </w:r>
          </w:p>
        </w:tc>
        <w:tc>
          <w:tcPr>
            <w:tcW w:w="3447" w:type="dxa"/>
            <w:gridSpan w:val="2"/>
            <w:shd w:val="clear" w:color="auto" w:fill="auto"/>
            <w:vAlign w:val="center"/>
          </w:tcPr>
          <w:p w14:paraId="006E0D40" w14:textId="77777777" w:rsidR="00F2148C" w:rsidRDefault="00F2148C" w:rsidP="00707247">
            <w:r>
              <w:t xml:space="preserve">Piattaforma </w:t>
            </w:r>
            <w:proofErr w:type="spellStart"/>
            <w:r>
              <w:t>Moodle</w:t>
            </w:r>
            <w:proofErr w:type="spellEnd"/>
            <w:r>
              <w:t xml:space="preserve"> - sezione “Selezione”</w:t>
            </w:r>
          </w:p>
          <w:p w14:paraId="18FF0201" w14:textId="77777777" w:rsidR="00F2148C" w:rsidRPr="009B5D4F" w:rsidRDefault="00F2148C" w:rsidP="00707247">
            <w:r>
              <w:t>Pag. 457/459 es da 33 a 56</w:t>
            </w:r>
          </w:p>
        </w:tc>
      </w:tr>
      <w:tr w:rsidR="002857D6" w:rsidRPr="009B5D4F" w14:paraId="3F0D739C" w14:textId="77777777" w:rsidTr="00F2148C">
        <w:tc>
          <w:tcPr>
            <w:tcW w:w="2876" w:type="dxa"/>
            <w:shd w:val="clear" w:color="auto" w:fill="auto"/>
            <w:vAlign w:val="center"/>
          </w:tcPr>
          <w:p w14:paraId="1A6C0D7F" w14:textId="6306B147" w:rsidR="002857D6" w:rsidRPr="009B5D4F" w:rsidRDefault="00F2148C" w:rsidP="002857D6">
            <w:pPr>
              <w:tabs>
                <w:tab w:val="center" w:pos="7380"/>
              </w:tabs>
            </w:pPr>
            <w:r>
              <w:t>9</w:t>
            </w:r>
            <w:r w:rsidR="002857D6">
              <w:t xml:space="preserve"> – Iterazione indefinita</w:t>
            </w:r>
          </w:p>
        </w:tc>
        <w:tc>
          <w:tcPr>
            <w:tcW w:w="3549" w:type="dxa"/>
            <w:gridSpan w:val="3"/>
            <w:shd w:val="clear" w:color="auto" w:fill="auto"/>
            <w:vAlign w:val="center"/>
          </w:tcPr>
          <w:p w14:paraId="74643AAB" w14:textId="77777777" w:rsidR="002857D6" w:rsidRDefault="002857D6" w:rsidP="002857D6">
            <w:r>
              <w:t>380 – 384</w:t>
            </w:r>
          </w:p>
          <w:p w14:paraId="3E4E8CF7" w14:textId="442B9E3E" w:rsidR="002857D6" w:rsidRPr="009B5D4F" w:rsidRDefault="002857D6" w:rsidP="002857D6">
            <w:pPr>
              <w:tabs>
                <w:tab w:val="center" w:pos="7380"/>
              </w:tabs>
            </w:pPr>
            <w:r>
              <w:t xml:space="preserve">Piattaforma </w:t>
            </w:r>
            <w:proofErr w:type="spellStart"/>
            <w:r>
              <w:t>Moodle</w:t>
            </w:r>
            <w:proofErr w:type="spellEnd"/>
            <w:r>
              <w:t xml:space="preserve"> - sezione “Cicli a ripetizione </w:t>
            </w:r>
            <w:proofErr w:type="spellStart"/>
            <w:r>
              <w:t>pre</w:t>
            </w:r>
            <w:proofErr w:type="spellEnd"/>
            <w:r>
              <w:t>-condizionale” e “Cicli a ripetizione post-condizionale”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58628E8F" w14:textId="77777777" w:rsidR="002857D6" w:rsidRDefault="002857D6" w:rsidP="002857D6">
            <w:r>
              <w:t xml:space="preserve">Piattaforma </w:t>
            </w:r>
            <w:proofErr w:type="spellStart"/>
            <w:r>
              <w:t>Moodle</w:t>
            </w:r>
            <w:proofErr w:type="spellEnd"/>
            <w:r>
              <w:t xml:space="preserve"> - sezione “Cicli a ripetizione </w:t>
            </w:r>
            <w:proofErr w:type="spellStart"/>
            <w:r>
              <w:t>pre</w:t>
            </w:r>
            <w:proofErr w:type="spellEnd"/>
            <w:r>
              <w:t>-condizionale” e “Cicli a ripetizione post-condizionale”</w:t>
            </w:r>
          </w:p>
          <w:p w14:paraId="6682B2AD" w14:textId="5803DC37" w:rsidR="002857D6" w:rsidRPr="009B5D4F" w:rsidRDefault="002857D6" w:rsidP="002857D6">
            <w:pPr>
              <w:tabs>
                <w:tab w:val="center" w:pos="7380"/>
              </w:tabs>
            </w:pPr>
            <w:r>
              <w:t>Pag. 460 es da 74 a 85</w:t>
            </w:r>
          </w:p>
        </w:tc>
      </w:tr>
    </w:tbl>
    <w:p w14:paraId="6AAB33E7" w14:textId="77777777" w:rsidR="006839B1" w:rsidRDefault="006839B1" w:rsidP="002857D6">
      <w:pPr>
        <w:tabs>
          <w:tab w:val="center" w:pos="7380"/>
        </w:tabs>
      </w:pPr>
    </w:p>
    <w:p w14:paraId="5D52CD80" w14:textId="77777777" w:rsidR="002857D6" w:rsidRDefault="002857D6" w:rsidP="002857D6">
      <w:pPr>
        <w:tabs>
          <w:tab w:val="center" w:pos="7380"/>
        </w:tabs>
      </w:pPr>
      <w:r>
        <w:t xml:space="preserve">Svolgere inoltre </w:t>
      </w:r>
    </w:p>
    <w:p w14:paraId="53AEE331" w14:textId="77777777" w:rsidR="002857D6" w:rsidRDefault="002857D6" w:rsidP="002857D6">
      <w:pPr>
        <w:pStyle w:val="Paragrafoelenco"/>
        <w:numPr>
          <w:ilvl w:val="0"/>
          <w:numId w:val="27"/>
        </w:numPr>
        <w:tabs>
          <w:tab w:val="center" w:pos="7380"/>
        </w:tabs>
      </w:pPr>
      <w:r>
        <w:t xml:space="preserve">gli </w:t>
      </w:r>
      <w:r w:rsidRPr="002857D6">
        <w:rPr>
          <w:b/>
          <w:bCs/>
        </w:rPr>
        <w:t xml:space="preserve">esercizi di riepilogo </w:t>
      </w:r>
      <w:r>
        <w:t xml:space="preserve"> a pag. 460/461 dal n. 86 al n. 100 </w:t>
      </w:r>
    </w:p>
    <w:p w14:paraId="5A698597" w14:textId="0D53674E" w:rsidR="002857D6" w:rsidRDefault="002857D6" w:rsidP="002857D6">
      <w:pPr>
        <w:pStyle w:val="Paragrafoelenco"/>
        <w:numPr>
          <w:ilvl w:val="0"/>
          <w:numId w:val="27"/>
        </w:numPr>
        <w:tabs>
          <w:tab w:val="center" w:pos="7380"/>
        </w:tabs>
      </w:pPr>
      <w:r>
        <w:t xml:space="preserve">la </w:t>
      </w:r>
      <w:r w:rsidRPr="002857D6">
        <w:rPr>
          <w:b/>
          <w:bCs/>
        </w:rPr>
        <w:t xml:space="preserve">prova di autoverifica </w:t>
      </w:r>
      <w:r>
        <w:t>a pag. 462</w:t>
      </w:r>
    </w:p>
    <w:p w14:paraId="20C50073" w14:textId="1FBE46A9" w:rsidR="002857D6" w:rsidRPr="002857D6" w:rsidRDefault="002857D6" w:rsidP="002857D6">
      <w:pPr>
        <w:pStyle w:val="Paragrafoelenco"/>
        <w:numPr>
          <w:ilvl w:val="0"/>
          <w:numId w:val="27"/>
        </w:numPr>
        <w:tabs>
          <w:tab w:val="center" w:pos="7380"/>
        </w:tabs>
      </w:pPr>
      <w:r>
        <w:t xml:space="preserve">il </w:t>
      </w:r>
      <w:r w:rsidRPr="002857D6">
        <w:rPr>
          <w:b/>
          <w:bCs/>
        </w:rPr>
        <w:t>compito di realtà</w:t>
      </w:r>
      <w:r>
        <w:t xml:space="preserve"> a pag. 463 </w:t>
      </w: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3AB87312" w:rsidR="006839B1" w:rsidRPr="009B5D4F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2857D6">
        <w:t>18/06/2025</w:t>
      </w:r>
      <w:r w:rsidRPr="009B5D4F">
        <w:tab/>
        <w:t>Firma del/i docente/i</w:t>
      </w:r>
    </w:p>
    <w:p w14:paraId="3F3601CB" w14:textId="24E491B8" w:rsidR="00EB71C7" w:rsidRDefault="006839B1" w:rsidP="002857D6">
      <w:pPr>
        <w:tabs>
          <w:tab w:val="center" w:pos="7380"/>
        </w:tabs>
      </w:pPr>
      <w:r w:rsidRPr="009B5D4F">
        <w:tab/>
      </w:r>
      <w:r w:rsidR="002857D6">
        <w:t>Francesca Mandirola</w:t>
      </w:r>
    </w:p>
    <w:p w14:paraId="7AFFF721" w14:textId="39178118" w:rsidR="000666D1" w:rsidRPr="006839B1" w:rsidRDefault="000666D1" w:rsidP="002857D6">
      <w:pPr>
        <w:tabs>
          <w:tab w:val="center" w:pos="7380"/>
        </w:tabs>
      </w:pPr>
      <w:r>
        <w:tab/>
        <w:t>Antonio Santoro</w:t>
      </w:r>
    </w:p>
    <w:sectPr w:rsidR="000666D1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B6354" w14:textId="77777777" w:rsidR="00830C3D" w:rsidRDefault="00830C3D" w:rsidP="009B0005">
      <w:r>
        <w:separator/>
      </w:r>
    </w:p>
  </w:endnote>
  <w:endnote w:type="continuationSeparator" w:id="0">
    <w:p w14:paraId="54B26A7B" w14:textId="77777777" w:rsidR="00830C3D" w:rsidRDefault="00830C3D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DD7FF" w14:textId="77777777" w:rsidR="00830C3D" w:rsidRDefault="00830C3D" w:rsidP="009B0005">
      <w:r>
        <w:separator/>
      </w:r>
    </w:p>
  </w:footnote>
  <w:footnote w:type="continuationSeparator" w:id="0">
    <w:p w14:paraId="45178E76" w14:textId="77777777" w:rsidR="00830C3D" w:rsidRDefault="00830C3D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76FE"/>
    <w:multiLevelType w:val="hybridMultilevel"/>
    <w:tmpl w:val="31BC81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C424E"/>
    <w:multiLevelType w:val="hybridMultilevel"/>
    <w:tmpl w:val="8198338A"/>
    <w:lvl w:ilvl="0" w:tplc="23ACDAD4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D37B1"/>
    <w:multiLevelType w:val="hybridMultilevel"/>
    <w:tmpl w:val="F23231BE"/>
    <w:lvl w:ilvl="0" w:tplc="649083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CA18FE"/>
    <w:multiLevelType w:val="hybridMultilevel"/>
    <w:tmpl w:val="EC3C5B4E"/>
    <w:lvl w:ilvl="0" w:tplc="BE7E7662">
      <w:start w:val="37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4"/>
  </w:num>
  <w:num w:numId="2" w16cid:durableId="1479302229">
    <w:abstractNumId w:val="1"/>
  </w:num>
  <w:num w:numId="3" w16cid:durableId="276985931">
    <w:abstractNumId w:val="21"/>
  </w:num>
  <w:num w:numId="4" w16cid:durableId="449857996">
    <w:abstractNumId w:val="21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21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21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21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7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9"/>
  </w:num>
  <w:num w:numId="10" w16cid:durableId="585529528">
    <w:abstractNumId w:val="23"/>
  </w:num>
  <w:num w:numId="11" w16cid:durableId="1616477237">
    <w:abstractNumId w:val="20"/>
  </w:num>
  <w:num w:numId="12" w16cid:durableId="1066955505">
    <w:abstractNumId w:val="14"/>
  </w:num>
  <w:num w:numId="13" w16cid:durableId="1311133075">
    <w:abstractNumId w:val="16"/>
  </w:num>
  <w:num w:numId="14" w16cid:durableId="1596327008">
    <w:abstractNumId w:val="2"/>
  </w:num>
  <w:num w:numId="15" w16cid:durableId="1950889371">
    <w:abstractNumId w:val="10"/>
  </w:num>
  <w:num w:numId="16" w16cid:durableId="914780486">
    <w:abstractNumId w:val="15"/>
  </w:num>
  <w:num w:numId="17" w16cid:durableId="697658606">
    <w:abstractNumId w:val="13"/>
  </w:num>
  <w:num w:numId="18" w16cid:durableId="1168522977">
    <w:abstractNumId w:val="18"/>
  </w:num>
  <w:num w:numId="19" w16cid:durableId="1171289440">
    <w:abstractNumId w:val="9"/>
  </w:num>
  <w:num w:numId="20" w16cid:durableId="878510217">
    <w:abstractNumId w:val="8"/>
  </w:num>
  <w:num w:numId="21" w16cid:durableId="353307423">
    <w:abstractNumId w:val="12"/>
  </w:num>
  <w:num w:numId="22" w16cid:durableId="628128447">
    <w:abstractNumId w:val="22"/>
  </w:num>
  <w:num w:numId="23" w16cid:durableId="851993039">
    <w:abstractNumId w:val="11"/>
  </w:num>
  <w:num w:numId="24" w16cid:durableId="832375481">
    <w:abstractNumId w:val="5"/>
  </w:num>
  <w:num w:numId="25" w16cid:durableId="478621892">
    <w:abstractNumId w:val="0"/>
  </w:num>
  <w:num w:numId="26" w16cid:durableId="1131677199">
    <w:abstractNumId w:val="3"/>
  </w:num>
  <w:num w:numId="27" w16cid:durableId="1041586637">
    <w:abstractNumId w:val="7"/>
  </w:num>
  <w:num w:numId="28" w16cid:durableId="1388187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037AEF"/>
    <w:rsid w:val="000666D1"/>
    <w:rsid w:val="000B1965"/>
    <w:rsid w:val="001801A8"/>
    <w:rsid w:val="00210618"/>
    <w:rsid w:val="002857D6"/>
    <w:rsid w:val="00294053"/>
    <w:rsid w:val="002B245A"/>
    <w:rsid w:val="00325F1F"/>
    <w:rsid w:val="003D5523"/>
    <w:rsid w:val="00425F37"/>
    <w:rsid w:val="004A5CF7"/>
    <w:rsid w:val="004D42DC"/>
    <w:rsid w:val="005A7181"/>
    <w:rsid w:val="005E752A"/>
    <w:rsid w:val="00655ED4"/>
    <w:rsid w:val="006839B1"/>
    <w:rsid w:val="006A1FD7"/>
    <w:rsid w:val="006B4D7D"/>
    <w:rsid w:val="006C0CB9"/>
    <w:rsid w:val="006D2997"/>
    <w:rsid w:val="006E15AD"/>
    <w:rsid w:val="0072091B"/>
    <w:rsid w:val="00792156"/>
    <w:rsid w:val="00830C3D"/>
    <w:rsid w:val="008A2E62"/>
    <w:rsid w:val="00932EFF"/>
    <w:rsid w:val="00995877"/>
    <w:rsid w:val="009B0005"/>
    <w:rsid w:val="00A21CC3"/>
    <w:rsid w:val="00A8509B"/>
    <w:rsid w:val="00AE6593"/>
    <w:rsid w:val="00B060EE"/>
    <w:rsid w:val="00B91DCF"/>
    <w:rsid w:val="00C2276D"/>
    <w:rsid w:val="00C75219"/>
    <w:rsid w:val="00EB71C7"/>
    <w:rsid w:val="00F00D26"/>
    <w:rsid w:val="00F2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Francesca Mandirola</cp:lastModifiedBy>
  <cp:revision>4</cp:revision>
  <dcterms:created xsi:type="dcterms:W3CDTF">2025-06-18T06:21:00Z</dcterms:created>
  <dcterms:modified xsi:type="dcterms:W3CDTF">2025-06-18T06:48:00Z</dcterms:modified>
</cp:coreProperties>
</file>