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7185CEBF" w:rsidR="006839B1" w:rsidRPr="009B5D4F" w:rsidRDefault="006839B1" w:rsidP="00801B5B">
      <w:pPr>
        <w:tabs>
          <w:tab w:val="left" w:pos="6300"/>
        </w:tabs>
      </w:pPr>
      <w:proofErr w:type="spellStart"/>
      <w:r w:rsidRPr="009B5D4F">
        <w:rPr>
          <w:rFonts w:eastAsia="DejaVu Sans"/>
        </w:rPr>
        <w:t>Docent</w:t>
      </w:r>
      <w:r w:rsidR="00801B5B">
        <w:rPr>
          <w:rFonts w:eastAsia="DejaVu Sans"/>
        </w:rPr>
        <w:t>I</w:t>
      </w:r>
      <w:proofErr w:type="spellEnd"/>
      <w:r w:rsidR="00801B5B">
        <w:rPr>
          <w:rFonts w:eastAsia="DejaVu Sans"/>
        </w:rPr>
        <w:t xml:space="preserve"> </w:t>
      </w:r>
      <w:r w:rsidR="00801B5B" w:rsidRPr="00801B5B">
        <w:rPr>
          <w:rFonts w:eastAsia="DejaVu Sans"/>
          <w:b/>
          <w:bCs/>
        </w:rPr>
        <w:t>LAURA CESAREO/ JESSICA ARENA</w:t>
      </w:r>
      <w:r w:rsidR="00801B5B">
        <w:rPr>
          <w:rFonts w:eastAsia="DejaVu Sans"/>
        </w:rPr>
        <w:t xml:space="preserve"> </w:t>
      </w:r>
      <w:r w:rsidRPr="009B5D4F">
        <w:tab/>
        <w:t>A.S.</w:t>
      </w:r>
      <w:r w:rsidR="00801B5B">
        <w:t xml:space="preserve"> </w:t>
      </w:r>
      <w:r w:rsidR="00801B5B" w:rsidRPr="00801B5B">
        <w:rPr>
          <w:b/>
          <w:bCs/>
        </w:rPr>
        <w:t>2024-2025</w:t>
      </w:r>
    </w:p>
    <w:p w14:paraId="655B101B" w14:textId="77777777" w:rsidR="00801B5B" w:rsidRDefault="00801B5B" w:rsidP="00801B5B">
      <w:pPr>
        <w:tabs>
          <w:tab w:val="left" w:pos="6300"/>
        </w:tabs>
      </w:pPr>
    </w:p>
    <w:p w14:paraId="121F6C3D" w14:textId="167AF9FE" w:rsidR="006839B1" w:rsidRPr="009B5D4F" w:rsidRDefault="006839B1" w:rsidP="00801B5B">
      <w:pPr>
        <w:tabs>
          <w:tab w:val="left" w:pos="6300"/>
        </w:tabs>
        <w:rPr>
          <w:rFonts w:eastAsia="DejaVu Sans"/>
        </w:rPr>
      </w:pPr>
      <w:r w:rsidRPr="009B5D4F">
        <w:t>Disciplina</w:t>
      </w:r>
      <w:r w:rsidR="00801B5B">
        <w:t xml:space="preserve"> </w:t>
      </w:r>
      <w:r w:rsidR="00801B5B" w:rsidRPr="00801B5B">
        <w:rPr>
          <w:b/>
          <w:bCs/>
        </w:rPr>
        <w:t xml:space="preserve">ITALIANO </w:t>
      </w:r>
      <w:r w:rsidRPr="00801B5B">
        <w:rPr>
          <w:b/>
          <w:bCs/>
        </w:rPr>
        <w:tab/>
      </w:r>
      <w:r w:rsidRPr="009B5D4F">
        <w:rPr>
          <w:rFonts w:eastAsia="DejaVu Sans"/>
        </w:rPr>
        <w:t>Classe</w:t>
      </w:r>
      <w:r w:rsidR="00801B5B">
        <w:rPr>
          <w:rFonts w:eastAsia="DejaVu Sans"/>
        </w:rPr>
        <w:t xml:space="preserve"> </w:t>
      </w:r>
      <w:r w:rsidR="003404DC">
        <w:rPr>
          <w:rFonts w:eastAsia="DejaVu Sans"/>
          <w:b/>
          <w:bCs/>
        </w:rPr>
        <w:t xml:space="preserve">2 </w:t>
      </w:r>
      <w:r w:rsidR="0049588A">
        <w:rPr>
          <w:rFonts w:eastAsia="DejaVu Sans"/>
          <w:b/>
          <w:bCs/>
        </w:rPr>
        <w:t>FEN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04B8A3BA" w14:textId="77777777" w:rsidR="003404DC" w:rsidRDefault="003404DC" w:rsidP="003404DC">
            <w:pPr>
              <w:rPr>
                <w:rFonts w:cs="Arial"/>
              </w:rPr>
            </w:pPr>
          </w:p>
          <w:p w14:paraId="7AC0210A" w14:textId="6AEC424E" w:rsidR="003404DC" w:rsidRDefault="003404DC" w:rsidP="003404DC">
            <w:pPr>
              <w:rPr>
                <w:rFonts w:cs="Arial"/>
              </w:rPr>
            </w:pPr>
            <w:r>
              <w:rPr>
                <w:rFonts w:cs="Arial"/>
              </w:rPr>
              <w:t xml:space="preserve">Lingua italiana. Programma di grammatica: la frase complessa è stata iniziata ma non approfondita. Da metà dicembre 2024 a inizio maggio 2025 ho ritenuto opportuno, viste le diffuse difficoltà riscontrate dalla maggior parte degli studenti, concentrare il lavoro sull’analisi logica, parte di programma non solo utile per affrontare e comprendere la frase complessa ma indispensabile ai fini della produzione scritta. Anche il discorso sul verbo è stato in parte ripreso, a causa di lacune pregresse. </w:t>
            </w:r>
          </w:p>
          <w:p w14:paraId="37C07D23" w14:textId="77777777" w:rsidR="003404DC" w:rsidRDefault="003404DC" w:rsidP="003404DC">
            <w:pPr>
              <w:rPr>
                <w:rFonts w:cs="Arial"/>
              </w:rPr>
            </w:pPr>
            <w:r>
              <w:rPr>
                <w:rFonts w:cs="Arial"/>
              </w:rPr>
              <w:t xml:space="preserve">Teatro: per mancanza di tempo non sono riuscita ad affrontare il discorso sul teatro contemporaneo. </w:t>
            </w:r>
          </w:p>
          <w:p w14:paraId="6E8D6EF8" w14:textId="77777777" w:rsidR="003404DC" w:rsidRDefault="003404DC" w:rsidP="003404DC">
            <w:pPr>
              <w:rPr>
                <w:rFonts w:cs="Arial"/>
              </w:rPr>
            </w:pPr>
            <w:r>
              <w:rPr>
                <w:rFonts w:cs="Arial"/>
              </w:rPr>
              <w:t>Promessi Sposi: a fronte di numerosi studenti senza libro di testo, causa la libertà di acquisto del romanzo e visti i pochi mesi a disposizione per affrontare il complesso discorso sul romanzo manzoniano ho deciso di caricare sul Drive della classe estratti di romanzo presi da una dispensa personale e di lavorare a partire da quel materiale.</w:t>
            </w:r>
          </w:p>
          <w:p w14:paraId="2A2B9747" w14:textId="77777777" w:rsidR="006839B1" w:rsidRPr="009B5D4F" w:rsidRDefault="006839B1" w:rsidP="007D28AB">
            <w:pPr>
              <w:jc w:val="both"/>
            </w:pPr>
          </w:p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543AE225" w14:textId="77777777" w:rsidR="00CF70C2" w:rsidRDefault="00CF70C2" w:rsidP="00CF70C2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62BA4209" w:rsidR="006839B1" w:rsidRPr="009B5D4F" w:rsidRDefault="000F4F79" w:rsidP="0035630C">
            <w:r>
              <w:t xml:space="preserve">GRAMMATICA: ortografia; la frase semplice, la frase minima, le espansioni della frase; il </w:t>
            </w:r>
            <w:r>
              <w:lastRenderedPageBreak/>
              <w:t xml:space="preserve">gruppo del soggetto; predicato verbale e predicato nominale; i verbi transitivi e intransitivi.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3C1708CF" w:rsidR="006839B1" w:rsidRPr="009B5D4F" w:rsidRDefault="000F4F79" w:rsidP="0035630C">
            <w:r>
              <w:lastRenderedPageBreak/>
              <w:t xml:space="preserve">Gli argomenti sono rintracciabili sul libro di testo adottato e in parte presenti sulla </w:t>
            </w:r>
            <w:r>
              <w:lastRenderedPageBreak/>
              <w:t>classe virtuale creata dalla docente Cesareo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119CD4C7" w:rsidR="006839B1" w:rsidRPr="009B5D4F" w:rsidRDefault="000F4F79" w:rsidP="0035630C">
            <w:r>
              <w:t xml:space="preserve">POESIA: il testo poetico, schema metrico e figure retoriche; la parafrasi, linguaggio ordinario e linguaggio poetico.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3F71854B" w:rsidR="006839B1" w:rsidRPr="009B5D4F" w:rsidRDefault="000F4F79" w:rsidP="0035630C">
            <w:r>
              <w:t xml:space="preserve">Gli argomenti sono rintracciabili sul libro di testo e in parte presenti sulla classe virtuale creata dalla docente Cesareo.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547FF9CD" w14:textId="302A0662" w:rsidR="006839B1" w:rsidRDefault="000F4F79" w:rsidP="00234F58">
            <w:pPr>
              <w:tabs>
                <w:tab w:val="center" w:pos="7380"/>
              </w:tabs>
              <w:jc w:val="both"/>
            </w:pPr>
            <w:r>
              <w:t>GRAMMATICA. Il verbo: modi finiti e non finiti; diatesi attiva, passiva e riflessiva; le funzioni del verbo essere; il complemento oggetto: caratteristiche e posizione. Complemento oggetto partitivo e complemento oggetto interno. I complementi predicativi del soggetto e dell’oggetto in presenza di verbi copulativi. I complementi indiretti: specificazione, partitivo, termine, d’agente e di causa efficiente, causa, fine o scopo. Il complemento di luogo e la sua classificazione in: stato in,</w:t>
            </w:r>
            <w:r w:rsidR="006D1057">
              <w:t xml:space="preserve"> moto </w:t>
            </w:r>
            <w:r>
              <w:t xml:space="preserve">a, moto da, moto per; il complemento di tempo e la sua classificazione in: tempo determinato e continuato. I complementi di modo, mezzo, compagnia e unione, denominazione. </w:t>
            </w:r>
          </w:p>
          <w:p w14:paraId="1A6C0D7F" w14:textId="4C177CA6" w:rsidR="000F4F79" w:rsidRPr="009B5D4F" w:rsidRDefault="000F4F79" w:rsidP="00234F58">
            <w:pPr>
              <w:tabs>
                <w:tab w:val="center" w:pos="7380"/>
              </w:tabs>
              <w:jc w:val="both"/>
            </w:pPr>
            <w:r>
              <w:t xml:space="preserve">La frase complessa o periodo. La frase principale e la reggente; la classificazione delle frasi indipendenti: enunciative, esclamative, volitive, desiderative e interrogative dirette. Accenni ai rapporti di coordinazione e di subordinazione.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1F945F52" w:rsidR="006839B1" w:rsidRPr="009B5D4F" w:rsidRDefault="000F4F79" w:rsidP="0035630C">
            <w:pPr>
              <w:tabs>
                <w:tab w:val="center" w:pos="7380"/>
              </w:tabs>
              <w:jc w:val="center"/>
            </w:pPr>
            <w:r>
              <w:t xml:space="preserve">Gli argomenti sono rintracciabili sul libro di testo e sugli appunti.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1FF037CB" w:rsidR="00C50C57" w:rsidRPr="009B5D4F" w:rsidRDefault="006D1057" w:rsidP="00234F58">
            <w:pPr>
              <w:tabs>
                <w:tab w:val="center" w:pos="7380"/>
              </w:tabs>
              <w:jc w:val="both"/>
            </w:pPr>
            <w:r>
              <w:t xml:space="preserve">POESIA. L’io lirico; i concetti di significato e significante; i </w:t>
            </w:r>
            <w:r>
              <w:lastRenderedPageBreak/>
              <w:t xml:space="preserve">concetti di denotazione e connotazione; il verso; le strofe; il campo semantico; le figure metriche di unione e di separazione nel computo delle sillabe metriche: sinalefe, </w:t>
            </w:r>
            <w:proofErr w:type="gramStart"/>
            <w:r>
              <w:t>sineresi,  dialefe</w:t>
            </w:r>
            <w:proofErr w:type="gramEnd"/>
            <w:r>
              <w:t xml:space="preserve">, dieresi. Gli elementi che influiscono sul ritmo poetico: enjambement e cesura. Le figure retoriche e la loro classificazione. Le figure retoriche di suono: allitterazione, assonanza, </w:t>
            </w:r>
            <w:proofErr w:type="gramStart"/>
            <w:r>
              <w:t>consonanza,  onomatopea</w:t>
            </w:r>
            <w:proofErr w:type="gramEnd"/>
            <w:r>
              <w:t xml:space="preserve">. Le figure retoriche di posizione: anafora, epifora, enumerazione, chiasmo, climax, iperbato. Le figure retoriche di significato: similitudine, metafora, sineddoche, sinestesia, iperbole, antitesi, ossimoro, personificazione. Incontro con l’autrice: Alda Merini. Indicazioni bibliografiche.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27FC56FE" w:rsidR="006839B1" w:rsidRPr="009B5D4F" w:rsidRDefault="006D1057" w:rsidP="0035630C">
            <w:pPr>
              <w:tabs>
                <w:tab w:val="center" w:pos="7380"/>
              </w:tabs>
              <w:jc w:val="center"/>
            </w:pPr>
            <w:r>
              <w:lastRenderedPageBreak/>
              <w:t>Gli argomenti sono rintracciabili sul libro di testo e sugli appunti.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65984A13" w:rsidR="006839B1" w:rsidRPr="009B5D4F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TEATRO. Gli elementi del teatro: attori, scenografia, luci e musica, pubblico, testo. Dare vita ad un testo scritto: le forme del testo teatrale: </w:t>
            </w:r>
            <w:proofErr w:type="spellStart"/>
            <w:r>
              <w:t>endotesto</w:t>
            </w:r>
            <w:proofErr w:type="spellEnd"/>
            <w:r>
              <w:t xml:space="preserve">, canovaccio, copione. Le battute: dialogo, monologo, soliloquio, a parte. Storia dei generi teatrali: tragedia e commedia. Quando e dove vennero scritti i primi testi teatrali; la tragedia classica e le sue caratteristiche; la commedia classica e le sue caratteristiche e la commedia in età moderna.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08C9625C" w:rsidR="006839B1" w:rsidRPr="009B5D4F" w:rsidRDefault="006D1057" w:rsidP="0035630C">
            <w:pPr>
              <w:tabs>
                <w:tab w:val="center" w:pos="7380"/>
              </w:tabs>
              <w:jc w:val="center"/>
            </w:pPr>
            <w:r>
              <w:t>Gli argomenti sono rintracciabili sul libro di testo e sugli appunti.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608F9FF2" w14:textId="77777777" w:rsidR="006839B1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PROMESSI SPOSI. Manzoni: biografia e le opere scritte fra il 1816/1827. </w:t>
            </w:r>
          </w:p>
          <w:p w14:paraId="7F30B8CF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“I Promessi Sposi”: la carica innovatrice dell’opera; la poetica del vero, dell’utile e dell’interessante; la fonte letteraria alla quale si ispirò Manzoni per la scrittura del suo romanzo; il contesto storico che fa da sfondo alla vicenda. </w:t>
            </w:r>
          </w:p>
          <w:p w14:paraId="6F0D2BDB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lastRenderedPageBreak/>
              <w:t xml:space="preserve">Introduzione al romanzo manzoniano: la dominazione spagnola, il parallelismo con la dominazione austriaca dell’Ottocento, il concetto di Provvidenza in Manzoni, lo stile del romanzo. </w:t>
            </w:r>
          </w:p>
          <w:p w14:paraId="2B05D37F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Le scelte espressive: l’anonimo, il narratore e l’ironia. </w:t>
            </w:r>
          </w:p>
          <w:p w14:paraId="346AA049" w14:textId="77777777" w:rsidR="006D1057" w:rsidRDefault="006D1057" w:rsidP="00C50C57">
            <w:pPr>
              <w:tabs>
                <w:tab w:val="center" w:pos="7380"/>
              </w:tabs>
              <w:jc w:val="both"/>
            </w:pPr>
            <w:r>
              <w:t xml:space="preserve">Le edizioni de “I Promessi Sposi” e la questione della lingua. </w:t>
            </w:r>
          </w:p>
          <w:p w14:paraId="3B89D1F9" w14:textId="77777777" w:rsidR="006D1057" w:rsidRDefault="006D1057" w:rsidP="00C50C57">
            <w:pPr>
              <w:tabs>
                <w:tab w:val="center" w:pos="7380"/>
              </w:tabs>
              <w:jc w:val="both"/>
            </w:pPr>
          </w:p>
          <w:p w14:paraId="358BA753" w14:textId="145B6C92" w:rsidR="006D1057" w:rsidRPr="009B5D4F" w:rsidRDefault="006D1057" w:rsidP="006D1057">
            <w:pPr>
              <w:tabs>
                <w:tab w:val="center" w:pos="7380"/>
              </w:tabs>
              <w:jc w:val="both"/>
            </w:pPr>
            <w:r>
              <w:t>Dalla dispensa fornita dalla docente vengono letti, analizzati e commentati i seguenti episodi del romanzo (caricati sulla classe virtuali): Incontro di Don Abbondio e i bravi; Renzo e il dottor Azzecca-garbugli; La storia di Fra Cristoforo; La notte degli imbrogli; “Addio monti”; presentazione della figura della monaca di Monza.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461F64CF" w:rsidR="006839B1" w:rsidRPr="009B5D4F" w:rsidRDefault="00C50C57" w:rsidP="0035630C">
            <w:pPr>
              <w:tabs>
                <w:tab w:val="center" w:pos="7380"/>
              </w:tabs>
              <w:jc w:val="center"/>
            </w:pPr>
            <w:r>
              <w:lastRenderedPageBreak/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6E8F193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6530FE">
        <w:t>22 giugno 2025</w:t>
      </w:r>
      <w:r w:rsidRPr="009B5D4F">
        <w:tab/>
        <w:t>Firma del/i docente/i</w:t>
      </w:r>
    </w:p>
    <w:p w14:paraId="62748753" w14:textId="5FCCC366" w:rsidR="006839B1" w:rsidRPr="006530FE" w:rsidRDefault="006839B1" w:rsidP="006839B1">
      <w:pPr>
        <w:tabs>
          <w:tab w:val="center" w:pos="7380"/>
        </w:tabs>
        <w:rPr>
          <w:i/>
          <w:iCs/>
        </w:rPr>
      </w:pPr>
      <w:r w:rsidRPr="009B5D4F">
        <w:tab/>
      </w:r>
      <w:r w:rsidR="006530FE" w:rsidRPr="006530FE">
        <w:rPr>
          <w:i/>
          <w:iCs/>
        </w:rPr>
        <w:t xml:space="preserve">Jessica Arena </w:t>
      </w:r>
    </w:p>
    <w:p w14:paraId="2B786DF2" w14:textId="518864BA" w:rsidR="006839B1" w:rsidRPr="00BC00BB" w:rsidRDefault="006839B1" w:rsidP="006839B1">
      <w:pPr>
        <w:tabs>
          <w:tab w:val="center" w:pos="7380"/>
        </w:tabs>
      </w:pPr>
      <w:r w:rsidRPr="009B5D4F">
        <w:tab/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8317" w14:textId="77777777" w:rsidR="00874C24" w:rsidRDefault="00874C24" w:rsidP="009B0005">
      <w:r>
        <w:separator/>
      </w:r>
    </w:p>
  </w:endnote>
  <w:endnote w:type="continuationSeparator" w:id="0">
    <w:p w14:paraId="1B1739BD" w14:textId="77777777" w:rsidR="00874C24" w:rsidRDefault="00874C24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000000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B6D4" w14:textId="77777777" w:rsidR="00874C24" w:rsidRDefault="00874C24" w:rsidP="009B0005">
      <w:r>
        <w:separator/>
      </w:r>
    </w:p>
  </w:footnote>
  <w:footnote w:type="continuationSeparator" w:id="0">
    <w:p w14:paraId="62FD8587" w14:textId="77777777" w:rsidR="00874C24" w:rsidRDefault="00874C24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4001"/>
    <w:multiLevelType w:val="hybridMultilevel"/>
    <w:tmpl w:val="37D449E8"/>
    <w:lvl w:ilvl="0" w:tplc="206AF7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8"/>
  </w:num>
  <w:num w:numId="4" w16cid:durableId="449857996">
    <w:abstractNumId w:val="18"/>
  </w:num>
  <w:num w:numId="5" w16cid:durableId="1774933525">
    <w:abstractNumId w:val="18"/>
  </w:num>
  <w:num w:numId="6" w16cid:durableId="809907081">
    <w:abstractNumId w:val="18"/>
  </w:num>
  <w:num w:numId="7" w16cid:durableId="1444183511">
    <w:abstractNumId w:val="18"/>
  </w:num>
  <w:num w:numId="8" w16cid:durableId="1272278999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6"/>
  </w:num>
  <w:num w:numId="10" w16cid:durableId="585529528">
    <w:abstractNumId w:val="20"/>
  </w:num>
  <w:num w:numId="11" w16cid:durableId="1616477237">
    <w:abstractNumId w:val="17"/>
  </w:num>
  <w:num w:numId="12" w16cid:durableId="1066955505">
    <w:abstractNumId w:val="11"/>
  </w:num>
  <w:num w:numId="13" w16cid:durableId="1311133075">
    <w:abstractNumId w:val="13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2"/>
  </w:num>
  <w:num w:numId="17" w16cid:durableId="697658606">
    <w:abstractNumId w:val="9"/>
  </w:num>
  <w:num w:numId="18" w16cid:durableId="1168522977">
    <w:abstractNumId w:val="15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9"/>
  </w:num>
  <w:num w:numId="23" w16cid:durableId="851993039">
    <w:abstractNumId w:val="7"/>
  </w:num>
  <w:num w:numId="24" w16cid:durableId="832375481">
    <w:abstractNumId w:val="3"/>
  </w:num>
  <w:num w:numId="25" w16cid:durableId="19697770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0F4F79"/>
    <w:rsid w:val="00156431"/>
    <w:rsid w:val="001801A8"/>
    <w:rsid w:val="00234F58"/>
    <w:rsid w:val="00294053"/>
    <w:rsid w:val="00325F1F"/>
    <w:rsid w:val="003404DC"/>
    <w:rsid w:val="004224AF"/>
    <w:rsid w:val="00425F37"/>
    <w:rsid w:val="0049588A"/>
    <w:rsid w:val="005A7181"/>
    <w:rsid w:val="006530FE"/>
    <w:rsid w:val="006839B1"/>
    <w:rsid w:val="006A1FD7"/>
    <w:rsid w:val="006B4D7D"/>
    <w:rsid w:val="006C0CB9"/>
    <w:rsid w:val="006D1057"/>
    <w:rsid w:val="0072091B"/>
    <w:rsid w:val="007D28AB"/>
    <w:rsid w:val="00801B5B"/>
    <w:rsid w:val="00874C24"/>
    <w:rsid w:val="00932EFF"/>
    <w:rsid w:val="00995877"/>
    <w:rsid w:val="009B0005"/>
    <w:rsid w:val="00A21CC3"/>
    <w:rsid w:val="00A8509B"/>
    <w:rsid w:val="00B060EE"/>
    <w:rsid w:val="00C2276D"/>
    <w:rsid w:val="00C50C57"/>
    <w:rsid w:val="00C75219"/>
    <w:rsid w:val="00CF70C2"/>
    <w:rsid w:val="00D05110"/>
    <w:rsid w:val="00E75255"/>
    <w:rsid w:val="00EB71C7"/>
    <w:rsid w:val="00F00D26"/>
    <w:rsid w:val="00F0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Roberto Papaleo</cp:lastModifiedBy>
  <cp:revision>2</cp:revision>
  <dcterms:created xsi:type="dcterms:W3CDTF">2025-06-24T09:24:00Z</dcterms:created>
  <dcterms:modified xsi:type="dcterms:W3CDTF">2025-06-24T09:24:00Z</dcterms:modified>
</cp:coreProperties>
</file>