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7A259A4" w:rsidR="006839B1" w:rsidRPr="009B5D4F" w:rsidRDefault="006839B1" w:rsidP="0056090B">
      <w:pPr>
        <w:tabs>
          <w:tab w:val="left" w:pos="6300"/>
        </w:tabs>
      </w:pPr>
      <w:r w:rsidRPr="002B245A">
        <w:rPr>
          <w:rFonts w:eastAsia="DejaVu Sans"/>
          <w:b/>
          <w:bCs/>
        </w:rPr>
        <w:t>Docent</w:t>
      </w:r>
      <w:r w:rsidR="0056090B">
        <w:rPr>
          <w:rFonts w:eastAsia="DejaVu Sans"/>
          <w:b/>
          <w:bCs/>
        </w:rPr>
        <w:t>i:</w:t>
      </w:r>
      <w:r w:rsidRPr="009B5D4F">
        <w:rPr>
          <w:rFonts w:eastAsia="DejaVu Sans"/>
        </w:rPr>
        <w:t xml:space="preserve"> </w:t>
      </w:r>
      <w:r w:rsidR="002B245A">
        <w:rPr>
          <w:rFonts w:eastAsia="DejaVu Sans"/>
        </w:rPr>
        <w:t>Francesca Mandirola</w:t>
      </w:r>
      <w:r w:rsidR="0056090B">
        <w:rPr>
          <w:rFonts w:eastAsia="DejaVu Sans"/>
        </w:rPr>
        <w:t>, Simone Zangla</w:t>
      </w:r>
      <w:r w:rsidRPr="009B5D4F">
        <w:tab/>
      </w:r>
      <w:r w:rsidRPr="002B245A">
        <w:rPr>
          <w:b/>
          <w:bCs/>
        </w:rPr>
        <w:t>A.S.</w:t>
      </w:r>
      <w:r w:rsidRPr="009B5D4F">
        <w:t xml:space="preserve"> </w:t>
      </w:r>
      <w:r w:rsidR="002B245A">
        <w:t>2024/2025</w:t>
      </w:r>
    </w:p>
    <w:p w14:paraId="121F6C3D" w14:textId="4DA6BE63" w:rsidR="006839B1" w:rsidRPr="009B5D4F" w:rsidRDefault="006839B1" w:rsidP="0056090B">
      <w:pPr>
        <w:tabs>
          <w:tab w:val="left" w:pos="6300"/>
        </w:tabs>
        <w:rPr>
          <w:rFonts w:eastAsia="DejaVu Sans"/>
        </w:rPr>
      </w:pPr>
      <w:r w:rsidRPr="002B245A">
        <w:rPr>
          <w:b/>
          <w:bCs/>
        </w:rPr>
        <w:t>Disciplina</w:t>
      </w:r>
      <w:r w:rsidRPr="009B5D4F">
        <w:t xml:space="preserve"> </w:t>
      </w:r>
      <w:r w:rsidR="0056090B">
        <w:t>Informatica</w:t>
      </w:r>
      <w:r w:rsidRPr="009B5D4F">
        <w:tab/>
      </w:r>
      <w:r w:rsidRPr="002B245A">
        <w:rPr>
          <w:rFonts w:eastAsia="DejaVu Sans"/>
          <w:b/>
          <w:bCs/>
        </w:rPr>
        <w:t>Classe</w:t>
      </w:r>
      <w:r w:rsidRPr="009B5D4F">
        <w:rPr>
          <w:rFonts w:eastAsia="DejaVu Sans"/>
        </w:rPr>
        <w:t xml:space="preserve"> </w:t>
      </w:r>
      <w:r w:rsidR="0056090B">
        <w:rPr>
          <w:rFonts w:eastAsia="DejaVu Sans"/>
        </w:rPr>
        <w:t>4</w:t>
      </w:r>
      <w:r w:rsidR="002B245A">
        <w:rPr>
          <w:rFonts w:eastAsia="DejaVu Sans"/>
        </w:rPr>
        <w:t>AI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56090B">
        <w:trPr>
          <w:cantSplit/>
          <w:trHeight w:val="594"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0B1965" w:rsidRPr="009B5D4F" w14:paraId="1176B9F6" w14:textId="77777777" w:rsidTr="000B1965">
        <w:trPr>
          <w:cantSplit/>
        </w:trPr>
        <w:tc>
          <w:tcPr>
            <w:tcW w:w="9637" w:type="dxa"/>
          </w:tcPr>
          <w:p w14:paraId="5E417D74" w14:textId="1155B1B4" w:rsidR="000B1965" w:rsidRPr="00741099" w:rsidRDefault="0056090B" w:rsidP="000B1965">
            <w:pPr>
              <w:rPr>
                <w:rFonts w:cs="Arial"/>
              </w:rPr>
            </w:pPr>
            <w:r>
              <w:rPr>
                <w:color w:val="000000"/>
                <w:sz w:val="22"/>
                <w:szCs w:val="22"/>
              </w:rPr>
              <w:t>L’unità didattica 5 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Programmazione concorrente) </w:t>
            </w:r>
            <w:r w:rsidRPr="00033163">
              <w:rPr>
                <w:color w:val="000000"/>
                <w:sz w:val="22"/>
                <w:szCs w:val="22"/>
              </w:rPr>
              <w:t>non è stata svolta</w:t>
            </w:r>
            <w:r>
              <w:rPr>
                <w:color w:val="000000"/>
                <w:sz w:val="22"/>
                <w:szCs w:val="22"/>
              </w:rPr>
              <w:t>. La scelta è stata concordata con i docenti della disciplina nelle classi parallele (4BI e 4GI)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alla luce del lungo periodo di pausa didattica durante il mese di aprile e della necessità di terminare il programma in tempo per l’inizio dell’attività di PCTO (23 maggio)</w:t>
            </w:r>
          </w:p>
        </w:tc>
      </w:tr>
    </w:tbl>
    <w:p w14:paraId="12C8DEA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0B1965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0B1965" w:rsidRPr="009B5D4F" w14:paraId="67189081" w14:textId="77777777" w:rsidTr="000B1965">
        <w:trPr>
          <w:cantSplit/>
        </w:trPr>
        <w:tc>
          <w:tcPr>
            <w:tcW w:w="9637" w:type="dxa"/>
          </w:tcPr>
          <w:p w14:paraId="1572905A" w14:textId="35AB8D3A" w:rsidR="000B1965" w:rsidRPr="00741099" w:rsidRDefault="0056090B" w:rsidP="000B1965">
            <w:pPr>
              <w:rPr>
                <w:rFonts w:cs="Arial"/>
              </w:rPr>
            </w:pPr>
            <w:r>
              <w:rPr>
                <w:rFonts w:cs="Arial"/>
              </w:rPr>
              <w:t>Nessuna</w:t>
            </w:r>
          </w:p>
        </w:tc>
      </w:tr>
    </w:tbl>
    <w:p w14:paraId="346C8D77" w14:textId="77777777" w:rsidR="006839B1" w:rsidRPr="009B5D4F" w:rsidRDefault="006839B1" w:rsidP="006839B1"/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957"/>
        <w:gridCol w:w="3260"/>
        <w:gridCol w:w="1637"/>
      </w:tblGrid>
      <w:tr w:rsidR="006839B1" w:rsidRPr="009B5D4F" w14:paraId="45B39097" w14:textId="77777777" w:rsidTr="00587EF4">
        <w:tc>
          <w:tcPr>
            <w:tcW w:w="4957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8D1C75" w:rsidRPr="009B5D4F" w14:paraId="386FC9F2" w14:textId="77777777" w:rsidTr="00587EF4">
        <w:trPr>
          <w:trHeight w:val="283"/>
        </w:trPr>
        <w:tc>
          <w:tcPr>
            <w:tcW w:w="4957" w:type="dxa"/>
            <w:shd w:val="clear" w:color="auto" w:fill="auto"/>
            <w:vAlign w:val="center"/>
          </w:tcPr>
          <w:p w14:paraId="3E8F6ED6" w14:textId="6EAA1872" w:rsidR="008D1C75" w:rsidRPr="00741099" w:rsidRDefault="008D1C75" w:rsidP="00741099">
            <w:pPr>
              <w:pStyle w:val="Paragrafoelenco"/>
              <w:numPr>
                <w:ilvl w:val="0"/>
                <w:numId w:val="28"/>
              </w:numPr>
              <w:spacing w:before="240" w:after="240" w:line="276" w:lineRule="auto"/>
              <w:jc w:val="center"/>
              <w:rPr>
                <w:b/>
              </w:rPr>
            </w:pPr>
            <w:r w:rsidRPr="00741099">
              <w:rPr>
                <w:b/>
              </w:rPr>
              <w:t>Elementi di base</w:t>
            </w:r>
            <w:r w:rsidR="00741099">
              <w:rPr>
                <w:b/>
              </w:rPr>
              <w:t xml:space="preserve"> del linguaggio Java</w:t>
            </w:r>
            <w:r w:rsidRPr="00741099">
              <w:rPr>
                <w:b/>
              </w:rPr>
              <w:t>, ripasso</w:t>
            </w:r>
          </w:p>
          <w:p w14:paraId="1F9BD359" w14:textId="77777777" w:rsidR="008D1C75" w:rsidRDefault="008D1C75" w:rsidP="008D1C75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>Utilizzare le classi predefinite del linguaggio (</w:t>
            </w:r>
            <w:proofErr w:type="spellStart"/>
            <w:r>
              <w:t>String</w:t>
            </w:r>
            <w:proofErr w:type="spellEnd"/>
            <w:r>
              <w:t xml:space="preserve">, </w:t>
            </w:r>
            <w:proofErr w:type="spellStart"/>
            <w:r>
              <w:t>BigInteger</w:t>
            </w:r>
            <w:proofErr w:type="spellEnd"/>
            <w:r>
              <w:t xml:space="preserve">, </w:t>
            </w:r>
            <w:proofErr w:type="spellStart"/>
            <w:r>
              <w:t>LocalDate</w:t>
            </w:r>
            <w:proofErr w:type="spellEnd"/>
            <w:r>
              <w:t xml:space="preserve">, </w:t>
            </w:r>
            <w:proofErr w:type="spellStart"/>
            <w:r>
              <w:t>LocalDateTime</w:t>
            </w:r>
            <w:proofErr w:type="spellEnd"/>
            <w:r>
              <w:t>, Math, Random)</w:t>
            </w:r>
          </w:p>
          <w:p w14:paraId="3807BB60" w14:textId="77777777" w:rsidR="008D1C75" w:rsidRDefault="008D1C75" w:rsidP="008D1C75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 xml:space="preserve">Utilizzare le variabili strutturate (Array e </w:t>
            </w:r>
            <w:proofErr w:type="spellStart"/>
            <w:r>
              <w:t>ArrayList</w:t>
            </w:r>
            <w:proofErr w:type="spellEnd"/>
            <w:r>
              <w:t>)</w:t>
            </w:r>
          </w:p>
          <w:p w14:paraId="1BAC14A3" w14:textId="77777777" w:rsidR="008D1C75" w:rsidRDefault="008D1C75" w:rsidP="008D1C75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>Saper progettare una classe custom</w:t>
            </w:r>
          </w:p>
          <w:p w14:paraId="33A084FC" w14:textId="77777777" w:rsidR="008D1C75" w:rsidRDefault="008D1C75" w:rsidP="008D1C75">
            <w:pPr>
              <w:spacing w:before="240" w:after="240" w:line="276" w:lineRule="auto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 xml:space="preserve">Saper istanziare un oggetto e una collezione (Array, </w:t>
            </w:r>
            <w:proofErr w:type="spellStart"/>
            <w:r>
              <w:t>ArrayList</w:t>
            </w:r>
            <w:proofErr w:type="spellEnd"/>
            <w:r>
              <w:t>) di oggetti</w:t>
            </w:r>
          </w:p>
          <w:p w14:paraId="14BEBC3C" w14:textId="301A943C" w:rsidR="008D1C75" w:rsidRPr="006D2997" w:rsidRDefault="008D1C75" w:rsidP="008D1C75">
            <w:pPr>
              <w:rPr>
                <w:bCs/>
              </w:rPr>
            </w:pPr>
            <w:r>
              <w:t>-  Gestire file di testo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FA1F28" w14:textId="77777777" w:rsidR="008D1C75" w:rsidRDefault="008D1C75" w:rsidP="008D1C75">
            <w:pPr>
              <w:spacing w:line="276" w:lineRule="auto"/>
            </w:pPr>
            <w:r>
              <w:t>Libro di testo  paragrafi:</w:t>
            </w:r>
          </w:p>
          <w:p w14:paraId="028A18FA" w14:textId="77777777" w:rsidR="008D1C75" w:rsidRDefault="008D1C75" w:rsidP="008D1C75">
            <w:pPr>
              <w:spacing w:line="276" w:lineRule="auto"/>
              <w:rPr>
                <w:i/>
              </w:rPr>
            </w:pPr>
            <w:r>
              <w:rPr>
                <w:u w:val="single"/>
              </w:rPr>
              <w:t xml:space="preserve">Classi predefinite e </w:t>
            </w:r>
            <w:proofErr w:type="spellStart"/>
            <w:r>
              <w:rPr>
                <w:u w:val="single"/>
              </w:rPr>
              <w:t>ArrayList</w:t>
            </w:r>
            <w:proofErr w:type="spellEnd"/>
            <w:r>
              <w:t>: 1.1.3, 1.4.3, 1.5, 1.8 e</w:t>
            </w:r>
            <w:r>
              <w:rPr>
                <w:i/>
              </w:rPr>
              <w:t xml:space="preserve"> documentazione ufficiale Oracle delle classi indicate</w:t>
            </w:r>
          </w:p>
          <w:p w14:paraId="06ECE153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Classi custom</w:t>
            </w:r>
            <w:r>
              <w:t>: cap. 2 (da 2.1 a 2.5 incluso)</w:t>
            </w:r>
          </w:p>
          <w:p w14:paraId="488CF0F7" w14:textId="77777777" w:rsidR="008D1C75" w:rsidRDefault="008D1C75" w:rsidP="008D1C75">
            <w:pPr>
              <w:spacing w:line="276" w:lineRule="auto"/>
            </w:pPr>
          </w:p>
          <w:p w14:paraId="62050CF5" w14:textId="77777777" w:rsidR="008D1C75" w:rsidRDefault="008D1C75" w:rsidP="008D1C75">
            <w:pPr>
              <w:spacing w:line="276" w:lineRule="auto"/>
            </w:pPr>
          </w:p>
          <w:p w14:paraId="7448194B" w14:textId="2FB8BB67" w:rsidR="008D1C75" w:rsidRPr="009B5D4F" w:rsidRDefault="008D1C75" w:rsidP="008D1C75"/>
        </w:tc>
        <w:tc>
          <w:tcPr>
            <w:tcW w:w="1637" w:type="dxa"/>
            <w:shd w:val="clear" w:color="auto" w:fill="auto"/>
            <w:vAlign w:val="center"/>
          </w:tcPr>
          <w:p w14:paraId="05F0FD07" w14:textId="77777777" w:rsidR="008D1C75" w:rsidRDefault="008D1C75" w:rsidP="008D1C75">
            <w:pPr>
              <w:spacing w:line="276" w:lineRule="auto"/>
            </w:pPr>
            <w:r>
              <w:t xml:space="preserve">Esercizi su </w:t>
            </w:r>
            <w:proofErr w:type="spellStart"/>
            <w:r>
              <w:t>Moodle</w:t>
            </w:r>
            <w:proofErr w:type="spellEnd"/>
            <w:r>
              <w:t xml:space="preserve"> nella classe virtuale 4A sezione</w:t>
            </w:r>
          </w:p>
          <w:p w14:paraId="0CFF47BD" w14:textId="09279CA9" w:rsidR="008D1C75" w:rsidRPr="009B5D4F" w:rsidRDefault="008D1C75" w:rsidP="008D1C75">
            <w:r>
              <w:t>Compiti estivi</w:t>
            </w:r>
          </w:p>
        </w:tc>
      </w:tr>
      <w:tr w:rsidR="008D1C75" w:rsidRPr="009B5D4F" w14:paraId="32525DDA" w14:textId="77777777" w:rsidTr="00587EF4">
        <w:trPr>
          <w:trHeight w:val="283"/>
        </w:trPr>
        <w:tc>
          <w:tcPr>
            <w:tcW w:w="4957" w:type="dxa"/>
            <w:shd w:val="clear" w:color="auto" w:fill="auto"/>
            <w:vAlign w:val="center"/>
          </w:tcPr>
          <w:p w14:paraId="7A325A66" w14:textId="3C4EE0D7" w:rsidR="008D1C75" w:rsidRPr="00741099" w:rsidRDefault="008D1C75" w:rsidP="00741099">
            <w:pPr>
              <w:pStyle w:val="Paragrafoelenco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741099">
              <w:rPr>
                <w:b/>
              </w:rPr>
              <w:lastRenderedPageBreak/>
              <w:t>Ereditarietà, interfacce, espressioni lambda ed eccezioni</w:t>
            </w:r>
          </w:p>
          <w:p w14:paraId="78C2F542" w14:textId="77777777" w:rsidR="008D1C75" w:rsidRDefault="008D1C75" w:rsidP="008D1C75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tab/>
              <w:t xml:space="preserve">Concetti fondamentali di ereditarietà e polimorfismo: </w:t>
            </w:r>
            <w:proofErr w:type="spellStart"/>
            <w:r>
              <w:t>overriding</w:t>
            </w:r>
            <w:proofErr w:type="spellEnd"/>
            <w:r>
              <w:t xml:space="preserve">, </w:t>
            </w:r>
            <w:proofErr w:type="spellStart"/>
            <w:r>
              <w:t>overloading</w:t>
            </w:r>
            <w:proofErr w:type="spellEnd"/>
            <w:r>
              <w:t>, riferimento super, operazioni di cast</w:t>
            </w:r>
          </w:p>
          <w:p w14:paraId="6A47EF11" w14:textId="77777777" w:rsidR="008D1C75" w:rsidRDefault="008D1C75" w:rsidP="008D1C75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>Espressioni lambda</w:t>
            </w:r>
          </w:p>
          <w:p w14:paraId="64AB5663" w14:textId="77777777" w:rsidR="008D1C75" w:rsidRDefault="008D1C75" w:rsidP="008D1C75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>Interfacce e interfacce funzionali</w:t>
            </w:r>
          </w:p>
          <w:p w14:paraId="1C1DED6F" w14:textId="77777777" w:rsidR="008D1C75" w:rsidRPr="000A41C5" w:rsidRDefault="008D1C75" w:rsidP="008D1C75">
            <w:pPr>
              <w:spacing w:before="240" w:after="240"/>
              <w:ind w:left="560" w:hanging="220"/>
              <w:rPr>
                <w:lang w:val="en-US"/>
              </w:rPr>
            </w:pPr>
            <w:r w:rsidRPr="000A41C5">
              <w:rPr>
                <w:rFonts w:ascii="Noto Sans Symbols" w:eastAsia="Noto Sans Symbols" w:hAnsi="Noto Sans Symbols" w:cs="Noto Sans Symbols"/>
                <w:lang w:val="en-US"/>
              </w:rPr>
              <w:t>−</w:t>
            </w:r>
            <w:r w:rsidRPr="000A41C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</w:t>
            </w:r>
            <w:r w:rsidRPr="000A41C5">
              <w:rPr>
                <w:lang w:val="en-US"/>
              </w:rPr>
              <w:t xml:space="preserve">Classe Exception e </w:t>
            </w:r>
            <w:proofErr w:type="spellStart"/>
            <w:r w:rsidRPr="000A41C5">
              <w:rPr>
                <w:lang w:val="en-US"/>
              </w:rPr>
              <w:t>blocchi</w:t>
            </w:r>
            <w:proofErr w:type="spellEnd"/>
            <w:r w:rsidRPr="000A41C5">
              <w:rPr>
                <w:lang w:val="en-US"/>
              </w:rPr>
              <w:t xml:space="preserve"> try-catch</w:t>
            </w:r>
          </w:p>
          <w:p w14:paraId="33A309CE" w14:textId="7484B8B0" w:rsidR="008D1C75" w:rsidRPr="009B5D4F" w:rsidRDefault="008D1C75" w:rsidP="00741099">
            <w:pPr>
              <w:pStyle w:val="Paragrafoelenco"/>
              <w:numPr>
                <w:ilvl w:val="0"/>
                <w:numId w:val="30"/>
              </w:numPr>
              <w:spacing w:before="240" w:after="240"/>
            </w:pPr>
            <w:r w:rsidRPr="00741099">
              <w:t>Il linguaggio UML per la progettazione e l’implementazione e di un progetto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C7D435" w14:textId="77777777" w:rsidR="008D1C75" w:rsidRDefault="008D1C75" w:rsidP="008D1C75">
            <w:pPr>
              <w:spacing w:line="276" w:lineRule="auto"/>
            </w:pPr>
            <w:r>
              <w:t>Libro di testo  paragrafi:</w:t>
            </w:r>
          </w:p>
          <w:p w14:paraId="3624DA2F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Ereditarietà e polimorfismo</w:t>
            </w:r>
            <w:r>
              <w:t xml:space="preserve">: 4.1, 4.2, 4.3 </w:t>
            </w:r>
            <w:r>
              <w:rPr>
                <w:color w:val="FF0000"/>
              </w:rPr>
              <w:t xml:space="preserve">(solo </w:t>
            </w:r>
            <w:proofErr w:type="spellStart"/>
            <w:r>
              <w:rPr>
                <w:color w:val="FF0000"/>
              </w:rPr>
              <w:t>pag</w:t>
            </w:r>
            <w:proofErr w:type="spellEnd"/>
            <w:r>
              <w:rPr>
                <w:color w:val="FF0000"/>
              </w:rPr>
              <w:t xml:space="preserve"> 141/142)</w:t>
            </w:r>
          </w:p>
          <w:p w14:paraId="3ED30A40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Interfacce:</w:t>
            </w:r>
            <w:r>
              <w:t xml:space="preserve"> 3.1, 3.2, 3.3</w:t>
            </w:r>
          </w:p>
          <w:p w14:paraId="413D1689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Espressioni Lambda e interfacce funzionali:</w:t>
            </w:r>
            <w:r>
              <w:t xml:space="preserve"> 3.4, 3.5, 3.6 </w:t>
            </w:r>
          </w:p>
          <w:p w14:paraId="5F966514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Eccezioni</w:t>
            </w:r>
            <w:r>
              <w:t>: 5.1 (fino a 5.1.4 incluso)</w:t>
            </w:r>
          </w:p>
          <w:p w14:paraId="27B08BE8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UML</w:t>
            </w:r>
            <w:r>
              <w:t xml:space="preserve">: slide su </w:t>
            </w:r>
            <w:proofErr w:type="spellStart"/>
            <w:r>
              <w:t>Moodle</w:t>
            </w:r>
            <w:proofErr w:type="spellEnd"/>
          </w:p>
          <w:p w14:paraId="10BBE2DB" w14:textId="3AF3FC61" w:rsidR="008D1C75" w:rsidRPr="009B5D4F" w:rsidRDefault="008D1C75" w:rsidP="008D1C75">
            <w:r>
              <w:rPr>
                <w:i/>
              </w:rPr>
              <w:t xml:space="preserve">Documentazione ufficiale Oracle 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751DBC0" w14:textId="77777777" w:rsidR="008D1C75" w:rsidRDefault="008D1C75" w:rsidP="008D1C75">
            <w:pPr>
              <w:spacing w:line="276" w:lineRule="auto"/>
            </w:pPr>
            <w:r>
              <w:t xml:space="preserve">Esercizi su </w:t>
            </w:r>
            <w:proofErr w:type="spellStart"/>
            <w:r>
              <w:t>Moodle</w:t>
            </w:r>
            <w:proofErr w:type="spellEnd"/>
            <w:r>
              <w:t xml:space="preserve"> nella classe virtuale 4A sezione</w:t>
            </w:r>
          </w:p>
          <w:p w14:paraId="12FA95D2" w14:textId="5A68133D" w:rsidR="008D1C75" w:rsidRPr="009B5D4F" w:rsidRDefault="008D1C75" w:rsidP="008D1C75">
            <w:r>
              <w:t>Compiti estivi</w:t>
            </w:r>
          </w:p>
        </w:tc>
      </w:tr>
    </w:tbl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57"/>
        <w:gridCol w:w="3260"/>
        <w:gridCol w:w="1637"/>
      </w:tblGrid>
      <w:tr w:rsidR="006839B1" w:rsidRPr="009B5D4F" w14:paraId="3D950EF8" w14:textId="77777777" w:rsidTr="00587EF4">
        <w:tc>
          <w:tcPr>
            <w:tcW w:w="4957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8D1C75" w:rsidRPr="009B5D4F" w14:paraId="22AC4D2F" w14:textId="77777777" w:rsidTr="00587EF4">
        <w:tc>
          <w:tcPr>
            <w:tcW w:w="4957" w:type="dxa"/>
            <w:shd w:val="clear" w:color="auto" w:fill="auto"/>
            <w:vAlign w:val="center"/>
          </w:tcPr>
          <w:p w14:paraId="59530C1E" w14:textId="5AE5FD7C" w:rsidR="008D1C75" w:rsidRPr="00741099" w:rsidRDefault="008D1C75" w:rsidP="00741099">
            <w:pPr>
              <w:pStyle w:val="Paragrafoelenco"/>
              <w:numPr>
                <w:ilvl w:val="0"/>
                <w:numId w:val="28"/>
              </w:numPr>
              <w:spacing w:before="240" w:after="240" w:line="276" w:lineRule="auto"/>
              <w:jc w:val="center"/>
              <w:rPr>
                <w:b/>
              </w:rPr>
            </w:pPr>
            <w:r w:rsidRPr="00741099">
              <w:rPr>
                <w:b/>
              </w:rPr>
              <w:t>Collezioni e mappe</w:t>
            </w:r>
          </w:p>
          <w:p w14:paraId="6204BB54" w14:textId="77777777" w:rsidR="008D1C75" w:rsidRDefault="008D1C75" w:rsidP="008D1C75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>Classi generiche (parametriche) e classi astratte</w:t>
            </w:r>
          </w:p>
          <w:p w14:paraId="6A937CF3" w14:textId="77777777" w:rsidR="008D1C75" w:rsidRDefault="008D1C75" w:rsidP="008D1C75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>Interfaccia Collection: liste e insiemi</w:t>
            </w:r>
          </w:p>
          <w:p w14:paraId="1EEF2A69" w14:textId="5EFA84E8" w:rsidR="008D1C75" w:rsidRPr="00741099" w:rsidRDefault="008D1C75" w:rsidP="00741099">
            <w:pPr>
              <w:spacing w:before="240" w:after="240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 xml:space="preserve">Interfaccia </w:t>
            </w:r>
            <w:proofErr w:type="spellStart"/>
            <w:r>
              <w:t>Ma</w:t>
            </w:r>
            <w:r w:rsidR="00741099">
              <w:t>p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04DF079" w14:textId="77777777" w:rsidR="008D1C75" w:rsidRDefault="008D1C75" w:rsidP="008D1C75">
            <w:pPr>
              <w:spacing w:line="276" w:lineRule="auto"/>
            </w:pPr>
            <w:r>
              <w:t>Libro di testo paragrafi:</w:t>
            </w:r>
          </w:p>
          <w:p w14:paraId="490F13BE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Classi generiche</w:t>
            </w:r>
            <w:r>
              <w:t>: 6.1, 6.2</w:t>
            </w:r>
          </w:p>
          <w:p w14:paraId="62754C4B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Classi astratte</w:t>
            </w:r>
            <w:r>
              <w:t>: 4.1.8</w:t>
            </w:r>
          </w:p>
          <w:p w14:paraId="48FCD387" w14:textId="77777777" w:rsidR="008D1C75" w:rsidRDefault="008D1C75" w:rsidP="008D1C75">
            <w:pPr>
              <w:spacing w:line="276" w:lineRule="auto"/>
            </w:pPr>
            <w:r>
              <w:rPr>
                <w:u w:val="single"/>
              </w:rPr>
              <w:t>Collection e iteratori</w:t>
            </w:r>
            <w:r>
              <w:t>:7.1, 7.2, 7.3, 7.4</w:t>
            </w:r>
          </w:p>
          <w:p w14:paraId="264BCCAB" w14:textId="77777777" w:rsidR="008D1C75" w:rsidRDefault="008D1C75" w:rsidP="008D1C75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Documentazione ufficiale Oracle </w:t>
            </w:r>
          </w:p>
          <w:p w14:paraId="583ACEC4" w14:textId="77777777" w:rsidR="008D1C75" w:rsidRDefault="008D1C75" w:rsidP="008D1C75">
            <w:pPr>
              <w:spacing w:line="276" w:lineRule="auto"/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4AB3B03B" w14:textId="77777777" w:rsidR="008D1C75" w:rsidRDefault="008D1C75" w:rsidP="008D1C75">
            <w:pPr>
              <w:spacing w:line="276" w:lineRule="auto"/>
            </w:pPr>
            <w:r>
              <w:t xml:space="preserve">Esercizi su </w:t>
            </w:r>
            <w:proofErr w:type="spellStart"/>
            <w:r>
              <w:t>Moodle</w:t>
            </w:r>
            <w:proofErr w:type="spellEnd"/>
            <w:r>
              <w:t xml:space="preserve"> nella classe virtuale 4A sezione</w:t>
            </w:r>
          </w:p>
          <w:p w14:paraId="631B2020" w14:textId="6A7CAFE2" w:rsidR="008D1C75" w:rsidRDefault="008D1C75" w:rsidP="008D1C75">
            <w:r>
              <w:t>Compiti estivi</w:t>
            </w:r>
          </w:p>
        </w:tc>
      </w:tr>
      <w:tr w:rsidR="008D1C75" w:rsidRPr="009B5D4F" w14:paraId="3F0D739C" w14:textId="77777777" w:rsidTr="00587EF4">
        <w:tc>
          <w:tcPr>
            <w:tcW w:w="4957" w:type="dxa"/>
            <w:shd w:val="clear" w:color="auto" w:fill="auto"/>
            <w:vAlign w:val="center"/>
          </w:tcPr>
          <w:p w14:paraId="1B8002AC" w14:textId="6B9C677A" w:rsidR="008D1C75" w:rsidRPr="00741099" w:rsidRDefault="008D1C75" w:rsidP="00741099">
            <w:pPr>
              <w:pStyle w:val="Paragrafoelenco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741099">
              <w:rPr>
                <w:b/>
              </w:rPr>
              <w:t>Stream</w:t>
            </w:r>
          </w:p>
          <w:p w14:paraId="18F34C3D" w14:textId="77777777" w:rsidR="008D1C75" w:rsidRDefault="008D1C75" w:rsidP="008D1C75">
            <w:pPr>
              <w:tabs>
                <w:tab w:val="center" w:pos="7380"/>
              </w:tabs>
              <w:spacing w:before="240" w:after="240" w:line="276" w:lineRule="auto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>Creazione di uno stream</w:t>
            </w:r>
          </w:p>
          <w:p w14:paraId="48C08C23" w14:textId="77777777" w:rsidR="008D1C75" w:rsidRDefault="008D1C75" w:rsidP="008D1C75">
            <w:pPr>
              <w:tabs>
                <w:tab w:val="center" w:pos="7380"/>
              </w:tabs>
              <w:spacing w:before="240" w:after="240" w:line="276" w:lineRule="auto"/>
              <w:ind w:left="560" w:hanging="220"/>
            </w:pPr>
            <w:r>
              <w:rPr>
                <w:rFonts w:ascii="Noto Sans Symbols" w:eastAsia="Noto Sans Symbols" w:hAnsi="Noto Sans Symbols" w:cs="Noto Sans Symbols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t>Metodi selezione, trasformazione e riduzione</w:t>
            </w:r>
          </w:p>
          <w:p w14:paraId="1A6C0D7F" w14:textId="76AEB9C6" w:rsidR="008D1C75" w:rsidRPr="009B5D4F" w:rsidRDefault="008D1C75" w:rsidP="00741099">
            <w:pPr>
              <w:pStyle w:val="Paragrafoelenco"/>
              <w:numPr>
                <w:ilvl w:val="0"/>
                <w:numId w:val="29"/>
              </w:numPr>
              <w:tabs>
                <w:tab w:val="center" w:pos="7380"/>
              </w:tabs>
            </w:pPr>
            <w:r>
              <w:t xml:space="preserve">Tipo Optional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C67998" w14:textId="77777777" w:rsidR="008D1C75" w:rsidRDefault="008D1C75" w:rsidP="008D1C75">
            <w:pPr>
              <w:spacing w:line="276" w:lineRule="auto"/>
            </w:pPr>
            <w:r>
              <w:t>Libro di testo paragrafi:</w:t>
            </w:r>
          </w:p>
          <w:p w14:paraId="613394DB" w14:textId="77777777" w:rsidR="008D1C75" w:rsidRDefault="008D1C75" w:rsidP="008D1C75">
            <w:pPr>
              <w:spacing w:line="276" w:lineRule="auto"/>
            </w:pPr>
            <w:r>
              <w:t>8.1, 8.2, 8.3, 8.4, 8.5, 8.6, 8.7, 8.8, 8.10, 8.13</w:t>
            </w:r>
          </w:p>
          <w:p w14:paraId="12E29131" w14:textId="77777777" w:rsidR="008D1C75" w:rsidRDefault="008D1C75" w:rsidP="008D1C75">
            <w:pPr>
              <w:spacing w:line="276" w:lineRule="auto"/>
            </w:pPr>
            <w:r>
              <w:t xml:space="preserve">Materiale ed esempi forniti sul metodo </w:t>
            </w:r>
            <w:proofErr w:type="spellStart"/>
            <w:r>
              <w:t>groupingBy</w:t>
            </w:r>
            <w:proofErr w:type="spellEnd"/>
            <w:r>
              <w:t xml:space="preserve"> (</w:t>
            </w:r>
            <w:proofErr w:type="spellStart"/>
            <w:r>
              <w:t>Moodle</w:t>
            </w:r>
            <w:proofErr w:type="spellEnd"/>
            <w:r>
              <w:t>)</w:t>
            </w:r>
          </w:p>
          <w:p w14:paraId="3E4E8CF7" w14:textId="18E8D367" w:rsidR="008D1C75" w:rsidRPr="009B5D4F" w:rsidRDefault="008D1C75" w:rsidP="008D1C75">
            <w:pPr>
              <w:tabs>
                <w:tab w:val="center" w:pos="7380"/>
              </w:tabs>
            </w:pPr>
            <w:r>
              <w:rPr>
                <w:i/>
              </w:rPr>
              <w:t>Documentazione ufficiale Oracle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7D0E13E" w14:textId="77777777" w:rsidR="008D1C75" w:rsidRDefault="008D1C75" w:rsidP="008D1C75">
            <w:pPr>
              <w:spacing w:line="276" w:lineRule="auto"/>
            </w:pPr>
            <w:r>
              <w:t xml:space="preserve">Esercizi su </w:t>
            </w:r>
            <w:proofErr w:type="spellStart"/>
            <w:r>
              <w:t>Moodle</w:t>
            </w:r>
            <w:proofErr w:type="spellEnd"/>
            <w:r>
              <w:t xml:space="preserve"> nella classe virtuale 4A sezione</w:t>
            </w:r>
          </w:p>
          <w:p w14:paraId="6682B2AD" w14:textId="335DF3FC" w:rsidR="008D1C75" w:rsidRPr="009B5D4F" w:rsidRDefault="008D1C75" w:rsidP="008D1C75">
            <w:pPr>
              <w:tabs>
                <w:tab w:val="center" w:pos="7380"/>
              </w:tabs>
            </w:pPr>
            <w:r>
              <w:t>Compiti estivi</w:t>
            </w:r>
          </w:p>
        </w:tc>
      </w:tr>
    </w:tbl>
    <w:p w14:paraId="6AAB33E7" w14:textId="77777777" w:rsidR="006839B1" w:rsidRDefault="006839B1" w:rsidP="002857D6">
      <w:pPr>
        <w:tabs>
          <w:tab w:val="center" w:pos="7380"/>
        </w:tabs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30EBA553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8D1C75">
        <w:t>2</w:t>
      </w:r>
      <w:r w:rsidR="00741099">
        <w:t>3</w:t>
      </w:r>
      <w:r w:rsidR="002857D6">
        <w:t>/06/2025</w:t>
      </w:r>
      <w:r w:rsidRPr="009B5D4F">
        <w:tab/>
        <w:t>Firma dei docenti</w:t>
      </w:r>
    </w:p>
    <w:p w14:paraId="3F3601CB" w14:textId="24E491B8" w:rsidR="00EB71C7" w:rsidRDefault="006839B1" w:rsidP="002857D6">
      <w:pPr>
        <w:tabs>
          <w:tab w:val="center" w:pos="7380"/>
        </w:tabs>
      </w:pPr>
      <w:r w:rsidRPr="009B5D4F">
        <w:tab/>
      </w:r>
      <w:r w:rsidR="002857D6">
        <w:t>Francesca Mandirola</w:t>
      </w:r>
    </w:p>
    <w:p w14:paraId="2E1CD5D4" w14:textId="3910A704" w:rsidR="00741099" w:rsidRPr="006839B1" w:rsidRDefault="00741099" w:rsidP="002857D6">
      <w:pPr>
        <w:tabs>
          <w:tab w:val="center" w:pos="7380"/>
        </w:tabs>
      </w:pPr>
      <w:r>
        <w:tab/>
        <w:t>Simone Zangla</w:t>
      </w:r>
    </w:p>
    <w:sectPr w:rsidR="00741099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3FFC" w14:textId="77777777" w:rsidR="00E8646D" w:rsidRDefault="00E8646D" w:rsidP="009B0005">
      <w:r>
        <w:separator/>
      </w:r>
    </w:p>
  </w:endnote>
  <w:endnote w:type="continuationSeparator" w:id="0">
    <w:p w14:paraId="48353E91" w14:textId="77777777" w:rsidR="00E8646D" w:rsidRDefault="00E8646D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423E7" w14:textId="77777777" w:rsidR="00E8646D" w:rsidRDefault="00E8646D" w:rsidP="009B0005">
      <w:r>
        <w:separator/>
      </w:r>
    </w:p>
  </w:footnote>
  <w:footnote w:type="continuationSeparator" w:id="0">
    <w:p w14:paraId="643754C5" w14:textId="77777777" w:rsidR="00E8646D" w:rsidRDefault="00E8646D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6FE"/>
    <w:multiLevelType w:val="hybridMultilevel"/>
    <w:tmpl w:val="31BC8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424E"/>
    <w:multiLevelType w:val="hybridMultilevel"/>
    <w:tmpl w:val="8198338A"/>
    <w:lvl w:ilvl="0" w:tplc="23ACDAD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18FE"/>
    <w:multiLevelType w:val="hybridMultilevel"/>
    <w:tmpl w:val="EC3C5B4E"/>
    <w:lvl w:ilvl="0" w:tplc="BE7E7662">
      <w:start w:val="3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7DFA"/>
    <w:multiLevelType w:val="hybridMultilevel"/>
    <w:tmpl w:val="EA601644"/>
    <w:lvl w:ilvl="0" w:tplc="862E235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E37A9"/>
    <w:multiLevelType w:val="hybridMultilevel"/>
    <w:tmpl w:val="32D2EB30"/>
    <w:lvl w:ilvl="0" w:tplc="C9A66D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1339B"/>
    <w:multiLevelType w:val="hybridMultilevel"/>
    <w:tmpl w:val="735C1F9C"/>
    <w:lvl w:ilvl="0" w:tplc="8BFA589A">
      <w:start w:val="4"/>
      <w:numFmt w:val="bullet"/>
      <w:lvlText w:val="-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4"/>
  </w:num>
  <w:num w:numId="2" w16cid:durableId="1479302229">
    <w:abstractNumId w:val="1"/>
  </w:num>
  <w:num w:numId="3" w16cid:durableId="276985931">
    <w:abstractNumId w:val="23"/>
  </w:num>
  <w:num w:numId="4" w16cid:durableId="449857996">
    <w:abstractNumId w:val="23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23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23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23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8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21"/>
  </w:num>
  <w:num w:numId="10" w16cid:durableId="585529528">
    <w:abstractNumId w:val="25"/>
  </w:num>
  <w:num w:numId="11" w16cid:durableId="1616477237">
    <w:abstractNumId w:val="22"/>
  </w:num>
  <w:num w:numId="12" w16cid:durableId="1066955505">
    <w:abstractNumId w:val="15"/>
  </w:num>
  <w:num w:numId="13" w16cid:durableId="1311133075">
    <w:abstractNumId w:val="17"/>
  </w:num>
  <w:num w:numId="14" w16cid:durableId="1596327008">
    <w:abstractNumId w:val="2"/>
  </w:num>
  <w:num w:numId="15" w16cid:durableId="1950889371">
    <w:abstractNumId w:val="11"/>
  </w:num>
  <w:num w:numId="16" w16cid:durableId="914780486">
    <w:abstractNumId w:val="16"/>
  </w:num>
  <w:num w:numId="17" w16cid:durableId="697658606">
    <w:abstractNumId w:val="14"/>
  </w:num>
  <w:num w:numId="18" w16cid:durableId="1168522977">
    <w:abstractNumId w:val="19"/>
  </w:num>
  <w:num w:numId="19" w16cid:durableId="1171289440">
    <w:abstractNumId w:val="10"/>
  </w:num>
  <w:num w:numId="20" w16cid:durableId="878510217">
    <w:abstractNumId w:val="7"/>
  </w:num>
  <w:num w:numId="21" w16cid:durableId="353307423">
    <w:abstractNumId w:val="13"/>
  </w:num>
  <w:num w:numId="22" w16cid:durableId="628128447">
    <w:abstractNumId w:val="24"/>
  </w:num>
  <w:num w:numId="23" w16cid:durableId="851993039">
    <w:abstractNumId w:val="12"/>
  </w:num>
  <w:num w:numId="24" w16cid:durableId="832375481">
    <w:abstractNumId w:val="5"/>
  </w:num>
  <w:num w:numId="25" w16cid:durableId="478621892">
    <w:abstractNumId w:val="0"/>
  </w:num>
  <w:num w:numId="26" w16cid:durableId="1131677199">
    <w:abstractNumId w:val="3"/>
  </w:num>
  <w:num w:numId="27" w16cid:durableId="1041586637">
    <w:abstractNumId w:val="6"/>
  </w:num>
  <w:num w:numId="28" w16cid:durableId="1223440174">
    <w:abstractNumId w:val="8"/>
  </w:num>
  <w:num w:numId="29" w16cid:durableId="1715078539">
    <w:abstractNumId w:val="9"/>
  </w:num>
  <w:num w:numId="30" w16cid:durableId="4229181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37AEF"/>
    <w:rsid w:val="000B1965"/>
    <w:rsid w:val="001801A8"/>
    <w:rsid w:val="00210618"/>
    <w:rsid w:val="002857D6"/>
    <w:rsid w:val="00294053"/>
    <w:rsid w:val="002B245A"/>
    <w:rsid w:val="00325F1F"/>
    <w:rsid w:val="003D5523"/>
    <w:rsid w:val="00425F37"/>
    <w:rsid w:val="0056090B"/>
    <w:rsid w:val="00587EF4"/>
    <w:rsid w:val="005A7181"/>
    <w:rsid w:val="00655ED4"/>
    <w:rsid w:val="006839B1"/>
    <w:rsid w:val="006A1FD7"/>
    <w:rsid w:val="006B4D7D"/>
    <w:rsid w:val="006C0CB9"/>
    <w:rsid w:val="006D2997"/>
    <w:rsid w:val="0072091B"/>
    <w:rsid w:val="00741099"/>
    <w:rsid w:val="008D1C75"/>
    <w:rsid w:val="00932EFF"/>
    <w:rsid w:val="00995877"/>
    <w:rsid w:val="009B0005"/>
    <w:rsid w:val="00A21CC3"/>
    <w:rsid w:val="00A65006"/>
    <w:rsid w:val="00A8509B"/>
    <w:rsid w:val="00B060EE"/>
    <w:rsid w:val="00C2276D"/>
    <w:rsid w:val="00C75219"/>
    <w:rsid w:val="00CA1DDB"/>
    <w:rsid w:val="00E8646D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Francesca Mandirola</cp:lastModifiedBy>
  <cp:revision>4</cp:revision>
  <dcterms:created xsi:type="dcterms:W3CDTF">2025-06-06T15:59:00Z</dcterms:created>
  <dcterms:modified xsi:type="dcterms:W3CDTF">2025-06-21T09:05:00Z</dcterms:modified>
</cp:coreProperties>
</file>