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6BC" w:rsidRDefault="00D93197">
      <w:pPr>
        <w:tabs>
          <w:tab w:val="left" w:pos="6300"/>
        </w:tabs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PROGRAMMA SVOLTO e INDICAZIONI PER IL RECUPERO</w:t>
      </w:r>
    </w:p>
    <w:p w:rsidR="001516BC" w:rsidRDefault="001516BC">
      <w:pPr>
        <w:tabs>
          <w:tab w:val="left" w:pos="6300"/>
        </w:tabs>
        <w:jc w:val="center"/>
      </w:pPr>
    </w:p>
    <w:p w:rsidR="001516BC" w:rsidRDefault="001516BC">
      <w:pPr>
        <w:tabs>
          <w:tab w:val="left" w:pos="6300"/>
        </w:tabs>
        <w:jc w:val="center"/>
      </w:pPr>
    </w:p>
    <w:p w:rsidR="001516BC" w:rsidRDefault="00FA7479">
      <w:pPr>
        <w:tabs>
          <w:tab w:val="left" w:pos="6300"/>
        </w:tabs>
      </w:pPr>
      <w:r>
        <w:t xml:space="preserve">Docente </w:t>
      </w:r>
      <w:r>
        <w:rPr>
          <w:b/>
        </w:rPr>
        <w:t>ANDREA CARACCIOLO</w:t>
      </w:r>
      <w:r w:rsidR="00D93197">
        <w:tab/>
        <w:t xml:space="preserve">A.S. </w:t>
      </w:r>
      <w:r w:rsidR="00D93197">
        <w:rPr>
          <w:b/>
          <w:bCs/>
        </w:rPr>
        <w:t>2025/2026</w:t>
      </w:r>
    </w:p>
    <w:p w:rsidR="001516BC" w:rsidRDefault="00D93197">
      <w:pPr>
        <w:tabs>
          <w:tab w:val="left" w:pos="6300"/>
        </w:tabs>
      </w:pPr>
      <w:r>
        <w:t xml:space="preserve">Disciplina </w:t>
      </w:r>
      <w:r>
        <w:rPr>
          <w:b/>
          <w:bCs/>
        </w:rPr>
        <w:t>MATEMATICA</w:t>
      </w:r>
      <w:r>
        <w:t xml:space="preserve"> </w:t>
      </w:r>
      <w:r>
        <w:tab/>
        <w:t xml:space="preserve">Classe </w:t>
      </w:r>
      <w:r>
        <w:rPr>
          <w:b/>
          <w:bCs/>
        </w:rPr>
        <w:t>3</w:t>
      </w:r>
      <w:r w:rsidR="006679AB">
        <w:rPr>
          <w:b/>
          <w:bCs/>
        </w:rPr>
        <w:t>GI</w:t>
      </w:r>
    </w:p>
    <w:p w:rsidR="001516BC" w:rsidRDefault="001516BC">
      <w:pPr>
        <w:jc w:val="both"/>
      </w:pPr>
    </w:p>
    <w:p w:rsidR="001516BC" w:rsidRDefault="001516BC">
      <w:pPr>
        <w:jc w:val="center"/>
        <w:rPr>
          <w:b/>
          <w:bCs/>
        </w:rPr>
      </w:pPr>
    </w:p>
    <w:p w:rsidR="001516BC" w:rsidRDefault="00D93197">
      <w:pPr>
        <w:jc w:val="center"/>
        <w:rPr>
          <w:b/>
          <w:bCs/>
        </w:rPr>
      </w:pPr>
      <w:r>
        <w:rPr>
          <w:b/>
          <w:bCs/>
        </w:rPr>
        <w:t>MODIFICHE ALLA PROGRAMMAZIONI INIZIALE</w:t>
      </w:r>
    </w:p>
    <w:p w:rsidR="001516BC" w:rsidRDefault="00D93197">
      <w:pPr>
        <w:jc w:val="center"/>
      </w:pPr>
      <w:r>
        <w:t>(riportare dalla relazione finale disciplina)</w:t>
      </w:r>
    </w:p>
    <w:p w:rsidR="001516BC" w:rsidRDefault="001516BC"/>
    <w:tbl>
      <w:tblPr>
        <w:tblStyle w:val="a"/>
        <w:tblW w:w="9637" w:type="dxa"/>
        <w:tblInd w:w="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7"/>
      </w:tblGrid>
      <w:tr w:rsidR="001516BC">
        <w:trPr>
          <w:cantSplit/>
        </w:trPr>
        <w:tc>
          <w:tcPr>
            <w:tcW w:w="9637" w:type="dxa"/>
            <w:vAlign w:val="center"/>
          </w:tcPr>
          <w:p w:rsidR="001516BC" w:rsidRDefault="00D93197">
            <w:r>
              <w:t>1) UNITÀ’ DI APPRENDIMENTO PROGRAMMATE A INIZIO ANNO MA NON AFFRONTATE, CON LE RELATIVE MOTIVAZIONI</w:t>
            </w:r>
          </w:p>
        </w:tc>
      </w:tr>
      <w:tr w:rsidR="001516BC">
        <w:trPr>
          <w:cantSplit/>
        </w:trPr>
        <w:tc>
          <w:tcPr>
            <w:tcW w:w="9637" w:type="dxa"/>
            <w:vAlign w:val="center"/>
          </w:tcPr>
          <w:p w:rsidR="001516BC" w:rsidRDefault="001516BC"/>
          <w:p w:rsidR="001516BC" w:rsidRDefault="001516BC"/>
          <w:p w:rsidR="001516BC" w:rsidRDefault="001516BC"/>
          <w:p w:rsidR="001516BC" w:rsidRDefault="001516BC"/>
          <w:p w:rsidR="001516BC" w:rsidRDefault="006679AB">
            <w:r>
              <w:t xml:space="preserve">Ripasso equazione retta, coniche, </w:t>
            </w:r>
            <w:proofErr w:type="spellStart"/>
            <w:r>
              <w:t>ellise</w:t>
            </w:r>
            <w:proofErr w:type="spellEnd"/>
            <w:r>
              <w:t>, retta tangente alla parabola, circonferenza</w:t>
            </w:r>
          </w:p>
          <w:p w:rsidR="001516BC" w:rsidRDefault="001516BC"/>
        </w:tc>
      </w:tr>
    </w:tbl>
    <w:p w:rsidR="001516BC" w:rsidRDefault="001516BC"/>
    <w:tbl>
      <w:tblPr>
        <w:tblStyle w:val="a0"/>
        <w:tblW w:w="9637" w:type="dxa"/>
        <w:tblInd w:w="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7"/>
      </w:tblGrid>
      <w:tr w:rsidR="001516BC">
        <w:trPr>
          <w:cantSplit/>
        </w:trPr>
        <w:tc>
          <w:tcPr>
            <w:tcW w:w="9637" w:type="dxa"/>
            <w:vAlign w:val="center"/>
          </w:tcPr>
          <w:p w:rsidR="001516BC" w:rsidRDefault="00D93197">
            <w:r>
              <w:t>2) MODIFICHE ALLE UNITÀ’ DI APPRENDIMENTO AFFRONTATE E RELATIVE MOTIVAZIONI</w:t>
            </w:r>
          </w:p>
        </w:tc>
      </w:tr>
      <w:tr w:rsidR="001516BC">
        <w:trPr>
          <w:cantSplit/>
        </w:trPr>
        <w:tc>
          <w:tcPr>
            <w:tcW w:w="9637" w:type="dxa"/>
            <w:vAlign w:val="center"/>
          </w:tcPr>
          <w:p w:rsidR="001516BC" w:rsidRDefault="001516BC"/>
          <w:p w:rsidR="001516BC" w:rsidRDefault="006679AB">
            <w:r>
              <w:t>A causa dei ritardi con le nomine dei supplenti, il programma è stato ridotto per dare possibilità agli studenti di apprendere almeno gli argomenti principali del programma</w:t>
            </w:r>
          </w:p>
          <w:p w:rsidR="001516BC" w:rsidRDefault="001516BC"/>
          <w:p w:rsidR="001516BC" w:rsidRDefault="001516BC"/>
          <w:p w:rsidR="001516BC" w:rsidRDefault="001516BC"/>
          <w:p w:rsidR="001516BC" w:rsidRDefault="001516BC"/>
        </w:tc>
      </w:tr>
    </w:tbl>
    <w:p w:rsidR="001516BC" w:rsidRDefault="001516BC"/>
    <w:p w:rsidR="001516BC" w:rsidRDefault="00D93197">
      <w:pPr>
        <w:jc w:val="center"/>
        <w:rPr>
          <w:b/>
          <w:bCs/>
        </w:rPr>
      </w:pPr>
      <w:r>
        <w:rPr>
          <w:b/>
          <w:bCs/>
        </w:rPr>
        <w:t>CONOSCENZE / CONTENUTI SVILUPPATI</w:t>
      </w:r>
    </w:p>
    <w:p w:rsidR="001516BC" w:rsidRDefault="001516BC"/>
    <w:p w:rsidR="001516BC" w:rsidRDefault="00D93197">
      <w:pPr>
        <w:spacing w:line="276" w:lineRule="auto"/>
        <w:jc w:val="center"/>
        <w:rPr>
          <w:b/>
          <w:bCs/>
        </w:rPr>
      </w:pPr>
      <w:r>
        <w:rPr>
          <w:b/>
          <w:bCs/>
        </w:rPr>
        <w:t>----------------------------------------------------------------------------------------------------------------------------------------------</w:t>
      </w:r>
    </w:p>
    <w:p w:rsidR="001516BC" w:rsidRDefault="00D931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Gli esercizi in grassetto sono indicati </w:t>
      </w:r>
      <w:r>
        <w:rPr>
          <w:b/>
          <w:bCs/>
          <w:color w:val="000000"/>
          <w:u w:val="single"/>
        </w:rPr>
        <w:t>PER TUTTI</w:t>
      </w:r>
      <w:r>
        <w:rPr>
          <w:b/>
          <w:bCs/>
          <w:color w:val="000000"/>
        </w:rPr>
        <w:t xml:space="preserve"> gli alunni, come ripasso delle unità svolte</w:t>
      </w:r>
    </w:p>
    <w:p w:rsidR="001516BC" w:rsidRDefault="001516B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</w:rPr>
      </w:pPr>
    </w:p>
    <w:p w:rsidR="001516BC" w:rsidRDefault="00D931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Chi ha </w:t>
      </w:r>
      <w:r>
        <w:rPr>
          <w:b/>
          <w:bCs/>
          <w:color w:val="000000"/>
          <w:u w:val="single"/>
        </w:rPr>
        <w:t>VALUTAZIONI</w:t>
      </w:r>
      <w:r>
        <w:rPr>
          <w:b/>
          <w:bCs/>
          <w:color w:val="000000"/>
          <w:u w:val="single"/>
        </w:rPr>
        <w:t xml:space="preserve"> INSUFFICIENTI o ha segnalazione di aiuto in matematica</w:t>
      </w:r>
      <w:r>
        <w:rPr>
          <w:b/>
          <w:bCs/>
          <w:color w:val="000000"/>
        </w:rPr>
        <w:t xml:space="preserve"> deve svolgere tutti gli esercizi indicati (sia quelli in grassetto, sia gli altri)</w:t>
      </w:r>
    </w:p>
    <w:p w:rsidR="001516BC" w:rsidRDefault="001516B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</w:rPr>
      </w:pPr>
    </w:p>
    <w:p w:rsidR="001516BC" w:rsidRDefault="00D931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I compiti devono essere svolti con cura su un quaderno a quadretti e dovranno essere portati e consegnati all'insegn</w:t>
      </w:r>
      <w:r>
        <w:rPr>
          <w:b/>
          <w:bCs/>
          <w:color w:val="000000"/>
        </w:rPr>
        <w:t>ante il primo giorno al rientro dalle vacanze (CHI HA IL GIUDIZIO SOSPESO DEVE PORTARE IL LAVORO SVOLTO IL GIORNO DELLA PROVA DEL DEBITO).</w:t>
      </w:r>
    </w:p>
    <w:p w:rsidR="001516BC" w:rsidRDefault="001516B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</w:rPr>
      </w:pPr>
    </w:p>
    <w:p w:rsidR="001516BC" w:rsidRDefault="00D931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Per il ripasso delle parti teoriche, fare riferimento al libro di testo e a quanto svolto durante le lezioni. In par</w:t>
      </w:r>
      <w:r>
        <w:rPr>
          <w:b/>
          <w:bCs/>
          <w:color w:val="000000"/>
        </w:rPr>
        <w:t xml:space="preserve">ticolare, è possibile accedere ed utilizzare tutti i materiali caricati in </w:t>
      </w:r>
      <w:proofErr w:type="spellStart"/>
      <w:r>
        <w:rPr>
          <w:b/>
          <w:bCs/>
          <w:color w:val="000000"/>
        </w:rPr>
        <w:t>Classroom</w:t>
      </w:r>
      <w:proofErr w:type="spellEnd"/>
      <w:r>
        <w:rPr>
          <w:b/>
          <w:bCs/>
          <w:color w:val="000000"/>
        </w:rPr>
        <w:t xml:space="preserve"> durante l’anno scolastico. </w:t>
      </w:r>
    </w:p>
    <w:p w:rsidR="001516BC" w:rsidRDefault="001516B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</w:rPr>
      </w:pPr>
    </w:p>
    <w:p w:rsidR="001516BC" w:rsidRDefault="00D93197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Si ricorda di conservare il LIBRO DI TESTO, perché verrà utilizzato anche nel prossimo anno scolastico.</w:t>
      </w:r>
    </w:p>
    <w:p w:rsidR="001516BC" w:rsidRDefault="00D93197">
      <w:pPr>
        <w:spacing w:line="276" w:lineRule="auto"/>
        <w:jc w:val="center"/>
        <w:rPr>
          <w:b/>
          <w:bCs/>
        </w:rPr>
      </w:pPr>
      <w:r>
        <w:rPr>
          <w:b/>
          <w:bCs/>
        </w:rPr>
        <w:t>----------------------------------------------------------------------------------------------------------------------------------------------</w:t>
      </w:r>
    </w:p>
    <w:p w:rsidR="001516BC" w:rsidRDefault="001516BC">
      <w:pPr>
        <w:jc w:val="center"/>
        <w:rPr>
          <w:b/>
          <w:bCs/>
        </w:rPr>
      </w:pPr>
    </w:p>
    <w:p w:rsidR="001516BC" w:rsidRDefault="00D93197">
      <w:pPr>
        <w:rPr>
          <w:b/>
          <w:bCs/>
        </w:rPr>
      </w:pPr>
      <w:r>
        <w:rPr>
          <w:b/>
          <w:bCs/>
        </w:rPr>
        <w:t xml:space="preserve">LIBRO DI TESTO: </w:t>
      </w:r>
      <w:r>
        <w:rPr>
          <w:i/>
          <w:iCs/>
        </w:rPr>
        <w:t>Tutti i colori della matematica edizione verde</w:t>
      </w:r>
      <w:r>
        <w:t>, Volume 3-Sasso, Zoli- De Agostini</w:t>
      </w:r>
    </w:p>
    <w:p w:rsidR="001516BC" w:rsidRDefault="001516BC">
      <w:pPr>
        <w:jc w:val="center"/>
        <w:rPr>
          <w:b/>
          <w:bCs/>
        </w:rPr>
      </w:pPr>
    </w:p>
    <w:p w:rsidR="001516BC" w:rsidRDefault="00D93197">
      <w:pPr>
        <w:jc w:val="center"/>
        <w:rPr>
          <w:b/>
          <w:bCs/>
        </w:rPr>
      </w:pPr>
      <w:r>
        <w:rPr>
          <w:b/>
          <w:bCs/>
        </w:rPr>
        <w:t>PRIMO PERIODO</w:t>
      </w:r>
    </w:p>
    <w:p w:rsidR="001516BC" w:rsidRDefault="001516BC">
      <w:pPr>
        <w:jc w:val="center"/>
        <w:rPr>
          <w:b/>
          <w:bCs/>
        </w:rPr>
      </w:pPr>
    </w:p>
    <w:tbl>
      <w:tblPr>
        <w:tblStyle w:val="a1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86"/>
        <w:gridCol w:w="3521"/>
        <w:gridCol w:w="3447"/>
      </w:tblGrid>
      <w:tr w:rsidR="001516BC">
        <w:tc>
          <w:tcPr>
            <w:tcW w:w="2886" w:type="dxa"/>
            <w:vAlign w:val="center"/>
          </w:tcPr>
          <w:p w:rsidR="001516BC" w:rsidRDefault="00D93197">
            <w:pPr>
              <w:jc w:val="center"/>
            </w:pPr>
            <w:r>
              <w:t xml:space="preserve">Argomento / </w:t>
            </w:r>
            <w:proofErr w:type="spellStart"/>
            <w:r>
              <w:t>UdA</w:t>
            </w:r>
            <w:proofErr w:type="spellEnd"/>
          </w:p>
        </w:tc>
        <w:tc>
          <w:tcPr>
            <w:tcW w:w="3521" w:type="dxa"/>
            <w:vAlign w:val="center"/>
          </w:tcPr>
          <w:p w:rsidR="001516BC" w:rsidRDefault="00D93197">
            <w:pPr>
              <w:jc w:val="center"/>
            </w:pPr>
            <w:r>
              <w:t>Pagine del libro / appunti per la teoria</w:t>
            </w:r>
          </w:p>
        </w:tc>
        <w:tc>
          <w:tcPr>
            <w:tcW w:w="3447" w:type="dxa"/>
            <w:vAlign w:val="center"/>
          </w:tcPr>
          <w:p w:rsidR="001516BC" w:rsidRDefault="00D93197">
            <w:pPr>
              <w:jc w:val="center"/>
            </w:pPr>
            <w:r>
              <w:t>Pagine del libro / altro per gli esercizi</w:t>
            </w:r>
          </w:p>
        </w:tc>
      </w:tr>
      <w:tr w:rsidR="001516BC">
        <w:trPr>
          <w:trHeight w:val="283"/>
        </w:trPr>
        <w:tc>
          <w:tcPr>
            <w:tcW w:w="2886" w:type="dxa"/>
            <w:vAlign w:val="center"/>
          </w:tcPr>
          <w:p w:rsidR="001516BC" w:rsidRDefault="00D93197">
            <w:pPr>
              <w:tabs>
                <w:tab w:val="center" w:pos="7380"/>
              </w:tabs>
            </w:pPr>
            <w:r>
              <w:t>UDA n.  1</w:t>
            </w:r>
          </w:p>
          <w:p w:rsidR="001516BC" w:rsidRDefault="00D93197">
            <w:pPr>
              <w:rPr>
                <w:b/>
                <w:bCs/>
              </w:rPr>
            </w:pPr>
            <w:r>
              <w:rPr>
                <w:b/>
                <w:bCs/>
              </w:rPr>
              <w:t>Equazioni, disequazioni algebriche</w:t>
            </w:r>
          </w:p>
          <w:p w:rsidR="001516BC" w:rsidRDefault="001516BC">
            <w:pPr>
              <w:rPr>
                <w:b/>
                <w:bCs/>
              </w:rPr>
            </w:pPr>
          </w:p>
          <w:p w:rsidR="001516BC" w:rsidRDefault="00D93197">
            <w:r>
              <w:t>Equazioni e disequazioni: di primo grado (ripasso), di secondo grado (inclusa formula ridotta; rappresentazione grafica delle soluzioni dell’equazione e della disequazione associate alla funzione y = ax</w:t>
            </w:r>
            <w:r>
              <w:rPr>
                <w:vertAlign w:val="superscript"/>
              </w:rPr>
              <w:t>2</w:t>
            </w:r>
            <w:r>
              <w:t xml:space="preserve"> + </w:t>
            </w:r>
            <w:proofErr w:type="spellStart"/>
            <w:r>
              <w:t>bx</w:t>
            </w:r>
            <w:proofErr w:type="spellEnd"/>
            <w:r>
              <w:t xml:space="preserve"> + c: concavità, intersezioni con gli assi), di </w:t>
            </w:r>
            <w:r>
              <w:t>grado superiore al secondo fattorizzabili, fratte (tabella dei segni in caso di disequazioni). Scomposizione di un trinomio.</w:t>
            </w:r>
          </w:p>
          <w:p w:rsidR="001516BC" w:rsidRDefault="00D93197">
            <w:r>
              <w:t>Sistemi di disequazioni (tabella di sistema).</w:t>
            </w:r>
          </w:p>
          <w:p w:rsidR="001516BC" w:rsidRPr="006679AB" w:rsidRDefault="006679AB">
            <w:pPr>
              <w:rPr>
                <w:b/>
              </w:rPr>
            </w:pPr>
            <w:r w:rsidRPr="006679AB">
              <w:rPr>
                <w:b/>
              </w:rPr>
              <w:t>SVOLTO CON LA PROFESSORESSA SAVOLDI CASSANDRA</w:t>
            </w:r>
          </w:p>
          <w:p w:rsidR="001516BC" w:rsidRDefault="001516BC"/>
          <w:p w:rsidR="001516BC" w:rsidRDefault="001516BC"/>
        </w:tc>
        <w:tc>
          <w:tcPr>
            <w:tcW w:w="3521" w:type="dxa"/>
            <w:vAlign w:val="center"/>
          </w:tcPr>
          <w:p w:rsidR="001516BC" w:rsidRDefault="00D93197">
            <w:r>
              <w:t>Unità 1</w:t>
            </w:r>
          </w:p>
          <w:p w:rsidR="001516BC" w:rsidRDefault="00D93197">
            <w:r>
              <w:t xml:space="preserve"> </w:t>
            </w:r>
          </w:p>
        </w:tc>
        <w:tc>
          <w:tcPr>
            <w:tcW w:w="3447" w:type="dxa"/>
            <w:vAlign w:val="center"/>
          </w:tcPr>
          <w:p w:rsidR="001516BC" w:rsidRDefault="00D93197">
            <w:pPr>
              <w:rPr>
                <w:u w:val="single"/>
              </w:rPr>
            </w:pPr>
            <w:r>
              <w:rPr>
                <w:u w:val="single"/>
              </w:rPr>
              <w:t xml:space="preserve">Esercizi equazioni  </w:t>
            </w:r>
          </w:p>
          <w:p w:rsidR="001516BC" w:rsidRDefault="00D93197">
            <w:r>
              <w:t>vedi allegati a fondo file</w:t>
            </w:r>
          </w:p>
          <w:p w:rsidR="001516BC" w:rsidRDefault="001516BC"/>
          <w:p w:rsidR="001516BC" w:rsidRDefault="00D93197">
            <w:pPr>
              <w:rPr>
                <w:u w:val="single"/>
              </w:rPr>
            </w:pPr>
            <w:r>
              <w:rPr>
                <w:u w:val="single"/>
              </w:rPr>
              <w:t xml:space="preserve">Esercizi disequazioni: </w:t>
            </w:r>
          </w:p>
          <w:p w:rsidR="001516BC" w:rsidRDefault="00D93197">
            <w:r>
              <w:t xml:space="preserve">Pag. 19: </w:t>
            </w:r>
            <w:r>
              <w:rPr>
                <w:b/>
                <w:bCs/>
              </w:rPr>
              <w:t>17,</w:t>
            </w:r>
            <w:r>
              <w:t xml:space="preserve"> 22</w:t>
            </w:r>
          </w:p>
          <w:p w:rsidR="001516BC" w:rsidRDefault="00D93197">
            <w:r>
              <w:t>Da pag. 22: 64, 75, 85</w:t>
            </w:r>
            <w:r>
              <w:rPr>
                <w:b/>
                <w:bCs/>
              </w:rPr>
              <w:t xml:space="preserve">, </w:t>
            </w:r>
            <w:r>
              <w:t>89,</w:t>
            </w:r>
            <w:r>
              <w:rPr>
                <w:b/>
                <w:bCs/>
              </w:rPr>
              <w:t xml:space="preserve"> 95</w:t>
            </w:r>
            <w:r>
              <w:t xml:space="preserve">, 104, 105, </w:t>
            </w:r>
            <w:r>
              <w:rPr>
                <w:b/>
                <w:bCs/>
              </w:rPr>
              <w:t>147</w:t>
            </w:r>
            <w:r>
              <w:t xml:space="preserve">, </w:t>
            </w:r>
            <w:r>
              <w:rPr>
                <w:b/>
                <w:bCs/>
              </w:rPr>
              <w:t>261</w:t>
            </w:r>
            <w:r>
              <w:t xml:space="preserve">, </w:t>
            </w:r>
            <w:r>
              <w:rPr>
                <w:b/>
                <w:bCs/>
              </w:rPr>
              <w:t>337,</w:t>
            </w:r>
            <w:r>
              <w:t xml:space="preserve"> </w:t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</w:rPr>
              <w:t>38,</w:t>
            </w:r>
            <w:r>
              <w:t xml:space="preserve"> </w:t>
            </w:r>
            <w:r>
              <w:rPr>
                <w:b/>
                <w:bCs/>
              </w:rPr>
              <w:t>345,</w:t>
            </w:r>
            <w:r>
              <w:t xml:space="preserve"> </w:t>
            </w:r>
            <w:r>
              <w:rPr>
                <w:b/>
                <w:bCs/>
              </w:rPr>
              <w:t>349,</w:t>
            </w:r>
            <w:r>
              <w:t xml:space="preserve"> </w:t>
            </w:r>
            <w:r>
              <w:rPr>
                <w:b/>
                <w:bCs/>
              </w:rPr>
              <w:t>377,</w:t>
            </w:r>
            <w:r>
              <w:t xml:space="preserve"> </w:t>
            </w:r>
            <w:r>
              <w:rPr>
                <w:b/>
                <w:bCs/>
              </w:rPr>
              <w:t>378,</w:t>
            </w:r>
            <w:r>
              <w:t xml:space="preserve"> 385</w:t>
            </w:r>
            <w:r>
              <w:rPr>
                <w:b/>
                <w:bCs/>
              </w:rPr>
              <w:t>, 386</w:t>
            </w:r>
            <w:r>
              <w:t xml:space="preserve">, 393, </w:t>
            </w:r>
            <w:r>
              <w:rPr>
                <w:b/>
                <w:bCs/>
              </w:rPr>
              <w:t xml:space="preserve">394, </w:t>
            </w:r>
            <w:r>
              <w:t xml:space="preserve">400, </w:t>
            </w:r>
            <w:r>
              <w:rPr>
                <w:b/>
                <w:bCs/>
              </w:rPr>
              <w:t>401,</w:t>
            </w:r>
            <w:r>
              <w:t xml:space="preserve"> 436, </w:t>
            </w:r>
            <w:r>
              <w:rPr>
                <w:b/>
                <w:bCs/>
              </w:rPr>
              <w:t>437, 440, 464</w:t>
            </w:r>
          </w:p>
        </w:tc>
      </w:tr>
    </w:tbl>
    <w:p w:rsidR="001516BC" w:rsidRDefault="001516BC"/>
    <w:p w:rsidR="001516BC" w:rsidRDefault="001516BC"/>
    <w:p w:rsidR="001516BC" w:rsidRDefault="001516BC"/>
    <w:p w:rsidR="001516BC" w:rsidRDefault="001516BC"/>
    <w:p w:rsidR="001516BC" w:rsidRDefault="00D93197">
      <w:pPr>
        <w:tabs>
          <w:tab w:val="center" w:pos="7380"/>
        </w:tabs>
        <w:jc w:val="center"/>
        <w:rPr>
          <w:b/>
          <w:bCs/>
        </w:rPr>
      </w:pPr>
      <w:r>
        <w:rPr>
          <w:b/>
          <w:bCs/>
        </w:rPr>
        <w:t>SECONDO PERIODO</w:t>
      </w:r>
    </w:p>
    <w:p w:rsidR="001516BC" w:rsidRDefault="001516BC">
      <w:pPr>
        <w:tabs>
          <w:tab w:val="center" w:pos="7380"/>
        </w:tabs>
        <w:jc w:val="center"/>
        <w:rPr>
          <w:b/>
          <w:bCs/>
        </w:rPr>
      </w:pPr>
    </w:p>
    <w:tbl>
      <w:tblPr>
        <w:tblStyle w:val="a2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76"/>
        <w:gridCol w:w="3549"/>
        <w:gridCol w:w="3429"/>
      </w:tblGrid>
      <w:tr w:rsidR="001516BC">
        <w:tc>
          <w:tcPr>
            <w:tcW w:w="2876" w:type="dxa"/>
            <w:vAlign w:val="center"/>
          </w:tcPr>
          <w:p w:rsidR="001516BC" w:rsidRDefault="00D93197">
            <w:pPr>
              <w:jc w:val="center"/>
            </w:pPr>
            <w:r>
              <w:t xml:space="preserve">Argomento / </w:t>
            </w:r>
            <w:proofErr w:type="spellStart"/>
            <w:r>
              <w:t>UdA</w:t>
            </w:r>
            <w:proofErr w:type="spellEnd"/>
          </w:p>
        </w:tc>
        <w:tc>
          <w:tcPr>
            <w:tcW w:w="3549" w:type="dxa"/>
            <w:vAlign w:val="center"/>
          </w:tcPr>
          <w:p w:rsidR="001516BC" w:rsidRDefault="00D93197">
            <w:pPr>
              <w:jc w:val="center"/>
            </w:pPr>
            <w:r>
              <w:t>Pagine del libro / appunti per la teoria</w:t>
            </w:r>
          </w:p>
        </w:tc>
        <w:tc>
          <w:tcPr>
            <w:tcW w:w="3429" w:type="dxa"/>
            <w:vAlign w:val="center"/>
          </w:tcPr>
          <w:p w:rsidR="001516BC" w:rsidRDefault="00D93197">
            <w:pPr>
              <w:jc w:val="center"/>
            </w:pPr>
            <w:r>
              <w:t>Pagine del libro / altro per gli esercizi</w:t>
            </w:r>
          </w:p>
        </w:tc>
      </w:tr>
      <w:tr w:rsidR="001516BC">
        <w:tc>
          <w:tcPr>
            <w:tcW w:w="2876" w:type="dxa"/>
            <w:vAlign w:val="center"/>
          </w:tcPr>
          <w:p w:rsidR="001516BC" w:rsidRDefault="00D93197">
            <w:r>
              <w:t>UDA n. 3</w:t>
            </w:r>
          </w:p>
          <w:p w:rsidR="00FA7479" w:rsidRDefault="00FA7479">
            <w:pPr>
              <w:rPr>
                <w:b/>
                <w:bCs/>
              </w:rPr>
            </w:pPr>
            <w:r>
              <w:rPr>
                <w:b/>
                <w:bCs/>
              </w:rPr>
              <w:t>Parabola</w:t>
            </w:r>
          </w:p>
          <w:p w:rsidR="001516BC" w:rsidRDefault="00D93197" w:rsidP="006679AB">
            <w:r>
              <w:lastRenderedPageBreak/>
              <w:t xml:space="preserve">l'equazione della parabola. </w:t>
            </w:r>
            <w:r w:rsidR="006679AB">
              <w:t>Dati due punti e tre punti</w:t>
            </w:r>
          </w:p>
        </w:tc>
        <w:tc>
          <w:tcPr>
            <w:tcW w:w="3549" w:type="dxa"/>
            <w:vAlign w:val="center"/>
          </w:tcPr>
          <w:p w:rsidR="001516BC" w:rsidRDefault="00D93197">
            <w:pPr>
              <w:tabs>
                <w:tab w:val="center" w:pos="7380"/>
              </w:tabs>
              <w:jc w:val="center"/>
            </w:pPr>
            <w:r>
              <w:lastRenderedPageBreak/>
              <w:t>U</w:t>
            </w:r>
            <w:r>
              <w:t>nità  6</w:t>
            </w:r>
          </w:p>
        </w:tc>
        <w:tc>
          <w:tcPr>
            <w:tcW w:w="3429" w:type="dxa"/>
            <w:vAlign w:val="center"/>
          </w:tcPr>
          <w:p w:rsidR="001516BC" w:rsidRDefault="00D93197">
            <w:pPr>
              <w:tabs>
                <w:tab w:val="center" w:pos="7380"/>
              </w:tabs>
            </w:pPr>
            <w:r>
              <w:t>PARABOLA:</w:t>
            </w:r>
          </w:p>
          <w:p w:rsidR="001516BC" w:rsidRDefault="00D93197">
            <w:pPr>
              <w:tabs>
                <w:tab w:val="center" w:pos="7380"/>
              </w:tabs>
              <w:rPr>
                <w:b/>
                <w:bCs/>
              </w:rPr>
            </w:pPr>
            <w:r>
              <w:lastRenderedPageBreak/>
              <w:t>Pag. 234: 19,</w:t>
            </w:r>
            <w:r>
              <w:rPr>
                <w:b/>
                <w:bCs/>
              </w:rPr>
              <w:t xml:space="preserve"> 29</w:t>
            </w:r>
            <w:r>
              <w:t xml:space="preserve">, 49, </w:t>
            </w:r>
            <w:r>
              <w:rPr>
                <w:b/>
                <w:bCs/>
              </w:rPr>
              <w:t xml:space="preserve">50, 52, 53, </w:t>
            </w:r>
            <w:r>
              <w:t xml:space="preserve">89, 91, </w:t>
            </w:r>
            <w:r>
              <w:rPr>
                <w:b/>
                <w:bCs/>
              </w:rPr>
              <w:t>95,</w:t>
            </w:r>
            <w:r>
              <w:t xml:space="preserve"> </w:t>
            </w:r>
            <w:r>
              <w:rPr>
                <w:b/>
                <w:bCs/>
              </w:rPr>
              <w:t xml:space="preserve">112, </w:t>
            </w:r>
          </w:p>
          <w:p w:rsidR="001516BC" w:rsidRDefault="001516BC" w:rsidP="006679AB">
            <w:pPr>
              <w:tabs>
                <w:tab w:val="center" w:pos="7380"/>
              </w:tabs>
            </w:pPr>
          </w:p>
        </w:tc>
      </w:tr>
      <w:tr w:rsidR="001516BC">
        <w:tc>
          <w:tcPr>
            <w:tcW w:w="2876" w:type="dxa"/>
            <w:vAlign w:val="center"/>
          </w:tcPr>
          <w:p w:rsidR="001516BC" w:rsidRDefault="00D93197">
            <w:r>
              <w:lastRenderedPageBreak/>
              <w:t>UDA n. 4</w:t>
            </w:r>
          </w:p>
          <w:p w:rsidR="001516BC" w:rsidRDefault="00D93197">
            <w:r>
              <w:t>Funzioni</w:t>
            </w:r>
          </w:p>
          <w:p w:rsidR="001516BC" w:rsidRDefault="00D93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Concetto di funzione e terminologia: dominio e codominio e insieme immagine; immagine e </w:t>
            </w:r>
            <w:proofErr w:type="spellStart"/>
            <w:r>
              <w:rPr>
                <w:color w:val="000000"/>
              </w:rPr>
              <w:t>controimmagine</w:t>
            </w:r>
            <w:proofErr w:type="spellEnd"/>
            <w:r>
              <w:rPr>
                <w:color w:val="000000"/>
              </w:rPr>
              <w:t>; funzioni iniettive, suriettive e biunivoche; zeri e segno; funzioni crescenti e decrescenti. Pari e dispari</w:t>
            </w:r>
          </w:p>
          <w:p w:rsidR="001516BC" w:rsidRDefault="00D93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Funzioni a tratti</w:t>
            </w:r>
          </w:p>
          <w:p w:rsidR="001516BC" w:rsidRDefault="001516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16BC" w:rsidRDefault="00D93197">
            <w:r>
              <w:t xml:space="preserve">Dominio, immagini, </w:t>
            </w:r>
            <w:proofErr w:type="spellStart"/>
            <w:r>
              <w:t>controimmagini</w:t>
            </w:r>
            <w:proofErr w:type="spellEnd"/>
            <w:r>
              <w:t>, zeri e segno, intersezioni con gli assi</w:t>
            </w:r>
          </w:p>
          <w:p w:rsidR="001516BC" w:rsidRDefault="001516BC">
            <w:pPr>
              <w:tabs>
                <w:tab w:val="center" w:pos="7380"/>
              </w:tabs>
              <w:jc w:val="center"/>
            </w:pPr>
          </w:p>
        </w:tc>
        <w:tc>
          <w:tcPr>
            <w:tcW w:w="3549" w:type="dxa"/>
            <w:vAlign w:val="center"/>
          </w:tcPr>
          <w:p w:rsidR="001516BC" w:rsidRDefault="00D93197">
            <w:pPr>
              <w:tabs>
                <w:tab w:val="center" w:pos="7380"/>
              </w:tabs>
              <w:jc w:val="center"/>
            </w:pPr>
            <w:r>
              <w:t>Unità  3</w:t>
            </w:r>
          </w:p>
        </w:tc>
        <w:tc>
          <w:tcPr>
            <w:tcW w:w="3429" w:type="dxa"/>
            <w:vAlign w:val="center"/>
          </w:tcPr>
          <w:p w:rsidR="001516BC" w:rsidRDefault="001516BC">
            <w:pPr>
              <w:tabs>
                <w:tab w:val="center" w:pos="7380"/>
              </w:tabs>
              <w:jc w:val="center"/>
            </w:pPr>
          </w:p>
          <w:p w:rsidR="001516BC" w:rsidRDefault="001516BC"/>
          <w:p w:rsidR="001516BC" w:rsidRDefault="001516BC"/>
          <w:p w:rsidR="001516BC" w:rsidRDefault="00D93197">
            <w:pPr>
              <w:rPr>
                <w:b/>
                <w:bCs/>
              </w:rPr>
            </w:pPr>
            <w:r>
              <w:t xml:space="preserve">Pag. 96: </w:t>
            </w:r>
            <w:r>
              <w:rPr>
                <w:b/>
                <w:bCs/>
              </w:rPr>
              <w:t>2, 5, 15,</w:t>
            </w:r>
            <w:r>
              <w:t xml:space="preserve"> 26</w:t>
            </w:r>
            <w:r>
              <w:rPr>
                <w:b/>
                <w:bCs/>
              </w:rPr>
              <w:t>,</w:t>
            </w:r>
            <w:r>
              <w:t xml:space="preserve"> </w:t>
            </w:r>
            <w:r>
              <w:rPr>
                <w:b/>
                <w:bCs/>
              </w:rPr>
              <w:t xml:space="preserve">28, 29, </w:t>
            </w:r>
            <w:r>
              <w:t>37,</w:t>
            </w:r>
            <w:r>
              <w:rPr>
                <w:b/>
                <w:bCs/>
              </w:rPr>
              <w:t xml:space="preserve"> 40, 42, 46, 48, 52, 57, 78, </w:t>
            </w:r>
            <w:r>
              <w:t>167</w:t>
            </w:r>
            <w:r>
              <w:rPr>
                <w:b/>
                <w:bCs/>
              </w:rPr>
              <w:t xml:space="preserve">, 168, 170, 175, 187, 195, 210, </w:t>
            </w:r>
            <w:r>
              <w:t xml:space="preserve">211, </w:t>
            </w:r>
            <w:r>
              <w:rPr>
                <w:b/>
                <w:bCs/>
              </w:rPr>
              <w:t>221, 222</w:t>
            </w:r>
          </w:p>
          <w:p w:rsidR="001516BC" w:rsidRDefault="001516BC">
            <w:pPr>
              <w:rPr>
                <w:b/>
                <w:bCs/>
              </w:rPr>
            </w:pPr>
          </w:p>
          <w:p w:rsidR="001516BC" w:rsidRDefault="001516BC">
            <w:pPr>
              <w:rPr>
                <w:b/>
                <w:bCs/>
              </w:rPr>
            </w:pPr>
          </w:p>
          <w:p w:rsidR="001516BC" w:rsidRDefault="001516BC"/>
        </w:tc>
      </w:tr>
      <w:tr w:rsidR="001516BC">
        <w:tc>
          <w:tcPr>
            <w:tcW w:w="2876" w:type="dxa"/>
            <w:vAlign w:val="center"/>
          </w:tcPr>
          <w:p w:rsidR="001516BC" w:rsidRPr="006679AB" w:rsidRDefault="00D93197">
            <w:r w:rsidRPr="006679AB">
              <w:t>UDA n. 5</w:t>
            </w:r>
          </w:p>
          <w:p w:rsidR="001516BC" w:rsidRPr="006679AB" w:rsidRDefault="00D93197">
            <w:r w:rsidRPr="006679AB">
              <w:rPr>
                <w:b/>
                <w:bCs/>
              </w:rPr>
              <w:t>Funzione esponenziale</w:t>
            </w:r>
          </w:p>
          <w:p w:rsidR="001516BC" w:rsidRPr="006679AB" w:rsidRDefault="00D93197">
            <w:r w:rsidRPr="006679AB">
              <w:rPr>
                <w:b/>
                <w:bCs/>
              </w:rPr>
              <w:t> e </w:t>
            </w:r>
          </w:p>
          <w:p w:rsidR="001516BC" w:rsidRPr="006679AB" w:rsidRDefault="00D93197">
            <w:pPr>
              <w:rPr>
                <w:b/>
                <w:bCs/>
              </w:rPr>
            </w:pPr>
            <w:r w:rsidRPr="006679AB">
              <w:rPr>
                <w:b/>
                <w:bCs/>
              </w:rPr>
              <w:t>funzione logaritmica</w:t>
            </w:r>
          </w:p>
          <w:p w:rsidR="001516BC" w:rsidRPr="006679AB" w:rsidRDefault="00D93197">
            <w:r w:rsidRPr="006679AB">
              <w:t>Radici di indice n e potenze con esponente razionale. Potenze con esponente reale. Funzione espo</w:t>
            </w:r>
            <w:r w:rsidRPr="006679AB">
              <w:t>nenziale, caratteristiche e grafico. Definizione di logaritmo e proprietà. Funzione logaritmo, caratteristiche e grafico.</w:t>
            </w:r>
          </w:p>
          <w:p w:rsidR="001516BC" w:rsidRDefault="00D93197" w:rsidP="00FA7479">
            <w:pPr>
              <w:rPr>
                <w:highlight w:val="yellow"/>
              </w:rPr>
            </w:pPr>
            <w:r w:rsidRPr="006679AB">
              <w:t xml:space="preserve">Equazioni e disequazioni </w:t>
            </w:r>
          </w:p>
        </w:tc>
        <w:tc>
          <w:tcPr>
            <w:tcW w:w="3549" w:type="dxa"/>
            <w:vAlign w:val="center"/>
          </w:tcPr>
          <w:p w:rsidR="001516BC" w:rsidRDefault="00D93197">
            <w:pPr>
              <w:tabs>
                <w:tab w:val="center" w:pos="7380"/>
              </w:tabs>
              <w:jc w:val="center"/>
            </w:pPr>
            <w:proofErr w:type="gramStart"/>
            <w:r>
              <w:t>U</w:t>
            </w:r>
            <w:r>
              <w:t>nità  15</w:t>
            </w:r>
            <w:proofErr w:type="gramEnd"/>
          </w:p>
          <w:p w:rsidR="001516BC" w:rsidRDefault="001516BC">
            <w:pPr>
              <w:tabs>
                <w:tab w:val="center" w:pos="7380"/>
              </w:tabs>
              <w:jc w:val="center"/>
            </w:pPr>
          </w:p>
          <w:p w:rsidR="001516BC" w:rsidRDefault="00D93197">
            <w:pPr>
              <w:tabs>
                <w:tab w:val="center" w:pos="7380"/>
              </w:tabs>
              <w:jc w:val="center"/>
            </w:pPr>
            <w:r>
              <w:t xml:space="preserve">Unità 16 </w:t>
            </w:r>
          </w:p>
        </w:tc>
        <w:tc>
          <w:tcPr>
            <w:tcW w:w="3429" w:type="dxa"/>
            <w:vAlign w:val="center"/>
          </w:tcPr>
          <w:p w:rsidR="001516BC" w:rsidRDefault="00D93197">
            <w:pPr>
              <w:tabs>
                <w:tab w:val="center" w:pos="7380"/>
              </w:tabs>
              <w:rPr>
                <w:u w:val="single"/>
              </w:rPr>
            </w:pPr>
            <w:r>
              <w:rPr>
                <w:u w:val="single"/>
              </w:rPr>
              <w:t>ESPONENZIALI:</w:t>
            </w:r>
          </w:p>
          <w:p w:rsidR="001516BC" w:rsidRDefault="00D93197">
            <w:pPr>
              <w:tabs>
                <w:tab w:val="center" w:pos="7380"/>
              </w:tabs>
              <w:rPr>
                <w:b/>
                <w:bCs/>
              </w:rPr>
            </w:pPr>
            <w:r>
              <w:t xml:space="preserve">Pag. 660: </w:t>
            </w:r>
            <w:r>
              <w:rPr>
                <w:b/>
                <w:bCs/>
              </w:rPr>
              <w:t>30, 32, 40, 39.</w:t>
            </w:r>
          </w:p>
          <w:p w:rsidR="001516BC" w:rsidRDefault="001516BC">
            <w:pPr>
              <w:tabs>
                <w:tab w:val="center" w:pos="7380"/>
              </w:tabs>
              <w:rPr>
                <w:b/>
                <w:bCs/>
              </w:rPr>
            </w:pPr>
          </w:p>
          <w:p w:rsidR="001516BC" w:rsidRDefault="00D93197">
            <w:pPr>
              <w:tabs>
                <w:tab w:val="center" w:pos="7380"/>
              </w:tabs>
              <w:rPr>
                <w:b/>
                <w:bCs/>
              </w:rPr>
            </w:pPr>
            <w:r>
              <w:t>Pag. 701:</w:t>
            </w:r>
            <w:r>
              <w:rPr>
                <w:b/>
                <w:bCs/>
              </w:rPr>
              <w:t xml:space="preserve"> 4, 26, 30, </w:t>
            </w:r>
            <w:r>
              <w:t>33</w:t>
            </w:r>
            <w:r>
              <w:rPr>
                <w:b/>
                <w:bCs/>
              </w:rPr>
              <w:t xml:space="preserve">, 34, 46, 62, 55, 56, </w:t>
            </w:r>
            <w:r w:rsidRPr="006679AB">
              <w:rPr>
                <w:b/>
                <w:bCs/>
              </w:rPr>
              <w:t>68</w:t>
            </w:r>
            <w:r>
              <w:rPr>
                <w:b/>
                <w:bCs/>
              </w:rPr>
              <w:t xml:space="preserve">, 71, </w:t>
            </w:r>
            <w:r>
              <w:t>76</w:t>
            </w:r>
            <w:r>
              <w:rPr>
                <w:b/>
                <w:bCs/>
              </w:rPr>
              <w:t xml:space="preserve">, 81, </w:t>
            </w:r>
            <w:r>
              <w:t>82,</w:t>
            </w:r>
            <w:r>
              <w:rPr>
                <w:b/>
                <w:bCs/>
              </w:rPr>
              <w:t xml:space="preserve"> 84, 101, </w:t>
            </w:r>
            <w:r>
              <w:t>262,</w:t>
            </w:r>
            <w:r>
              <w:rPr>
                <w:b/>
                <w:bCs/>
              </w:rPr>
              <w:t xml:space="preserve"> 272, </w:t>
            </w:r>
            <w:r>
              <w:t>274, 275,</w:t>
            </w:r>
            <w:r>
              <w:rPr>
                <w:b/>
                <w:bCs/>
              </w:rPr>
              <w:t xml:space="preserve"> 284, 295, </w:t>
            </w:r>
            <w:r>
              <w:t>296,</w:t>
            </w:r>
            <w:r>
              <w:rPr>
                <w:b/>
                <w:bCs/>
              </w:rPr>
              <w:t xml:space="preserve"> 298, 300, </w:t>
            </w:r>
            <w:r>
              <w:t>330,</w:t>
            </w:r>
            <w:r>
              <w:rPr>
                <w:b/>
                <w:bCs/>
              </w:rPr>
              <w:t xml:space="preserve"> 331, 405, 406.</w:t>
            </w:r>
          </w:p>
          <w:p w:rsidR="001516BC" w:rsidRDefault="001516BC">
            <w:pPr>
              <w:tabs>
                <w:tab w:val="center" w:pos="7380"/>
              </w:tabs>
              <w:rPr>
                <w:b/>
                <w:bCs/>
              </w:rPr>
            </w:pPr>
          </w:p>
          <w:p w:rsidR="001516BC" w:rsidRDefault="001516BC">
            <w:pPr>
              <w:tabs>
                <w:tab w:val="center" w:pos="7380"/>
              </w:tabs>
              <w:rPr>
                <w:b/>
                <w:bCs/>
              </w:rPr>
            </w:pPr>
          </w:p>
          <w:p w:rsidR="001516BC" w:rsidRDefault="00D93197">
            <w:pPr>
              <w:tabs>
                <w:tab w:val="center" w:pos="7380"/>
              </w:tabs>
              <w:rPr>
                <w:b/>
                <w:bCs/>
                <w:u w:val="single"/>
              </w:rPr>
            </w:pPr>
            <w:r>
              <w:rPr>
                <w:u w:val="single"/>
              </w:rPr>
              <w:t>LOGARITMI</w:t>
            </w:r>
            <w:r>
              <w:rPr>
                <w:b/>
                <w:bCs/>
                <w:u w:val="single"/>
              </w:rPr>
              <w:t>:</w:t>
            </w:r>
          </w:p>
          <w:p w:rsidR="001516BC" w:rsidRDefault="00D93197">
            <w:pPr>
              <w:tabs>
                <w:tab w:val="center" w:pos="7380"/>
              </w:tabs>
              <w:rPr>
                <w:b/>
                <w:bCs/>
              </w:rPr>
            </w:pPr>
            <w:r>
              <w:t xml:space="preserve">Pag. 667: </w:t>
            </w:r>
            <w:r>
              <w:rPr>
                <w:b/>
                <w:bCs/>
              </w:rPr>
              <w:t>118, 125, 130, 136, 140, 152, 157, 207, 213, 216, 259, 257, 277, 278, 308.</w:t>
            </w:r>
          </w:p>
          <w:p w:rsidR="001516BC" w:rsidRDefault="001516BC">
            <w:pPr>
              <w:tabs>
                <w:tab w:val="center" w:pos="7380"/>
              </w:tabs>
              <w:rPr>
                <w:b/>
                <w:bCs/>
              </w:rPr>
            </w:pPr>
          </w:p>
          <w:p w:rsidR="001516BC" w:rsidRDefault="001516BC" w:rsidP="006679AB">
            <w:pPr>
              <w:tabs>
                <w:tab w:val="center" w:pos="7380"/>
              </w:tabs>
            </w:pPr>
          </w:p>
        </w:tc>
      </w:tr>
    </w:tbl>
    <w:p w:rsidR="001516BC" w:rsidRDefault="00D93197">
      <w:pPr>
        <w:spacing w:after="160" w:line="259" w:lineRule="auto"/>
      </w:pPr>
      <w:r>
        <w:br w:type="page"/>
      </w:r>
    </w:p>
    <w:p w:rsidR="001516BC" w:rsidRDefault="00D93197">
      <w:pPr>
        <w:tabs>
          <w:tab w:val="center" w:pos="7380"/>
        </w:tabs>
        <w:jc w:val="center"/>
        <w:rPr>
          <w:b/>
          <w:bCs/>
        </w:rPr>
      </w:pPr>
      <w:r>
        <w:rPr>
          <w:b/>
          <w:bCs/>
        </w:rPr>
        <w:lastRenderedPageBreak/>
        <w:t>ESERCIZI ALLEGATI</w:t>
      </w:r>
    </w:p>
    <w:p w:rsidR="001516BC" w:rsidRDefault="001516BC">
      <w:pPr>
        <w:tabs>
          <w:tab w:val="center" w:pos="7380"/>
        </w:tabs>
      </w:pPr>
    </w:p>
    <w:tbl>
      <w:tblPr>
        <w:tblStyle w:val="a3"/>
        <w:tblW w:w="103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"/>
        <w:gridCol w:w="6616"/>
        <w:gridCol w:w="3433"/>
      </w:tblGrid>
      <w:tr w:rsidR="001516BC">
        <w:tc>
          <w:tcPr>
            <w:tcW w:w="6934" w:type="dxa"/>
            <w:gridSpan w:val="2"/>
          </w:tcPr>
          <w:p w:rsidR="001516BC" w:rsidRDefault="00D93197">
            <w:pPr>
              <w:tabs>
                <w:tab w:val="center" w:pos="7380"/>
              </w:tabs>
            </w:pPr>
            <w:r>
              <w:t>UDA 1- ESERCIZI EQUAZIONI</w:t>
            </w:r>
          </w:p>
        </w:tc>
        <w:tc>
          <w:tcPr>
            <w:tcW w:w="3433" w:type="dxa"/>
          </w:tcPr>
          <w:p w:rsidR="001516BC" w:rsidRDefault="001516BC">
            <w:pPr>
              <w:tabs>
                <w:tab w:val="center" w:pos="7380"/>
              </w:tabs>
            </w:pPr>
          </w:p>
        </w:tc>
      </w:tr>
      <w:tr w:rsidR="001516BC">
        <w:tc>
          <w:tcPr>
            <w:tcW w:w="318" w:type="dxa"/>
          </w:tcPr>
          <w:p w:rsidR="001516BC" w:rsidRDefault="001516BC">
            <w:pPr>
              <w:tabs>
                <w:tab w:val="center" w:pos="7380"/>
              </w:tabs>
            </w:pPr>
          </w:p>
        </w:tc>
        <w:tc>
          <w:tcPr>
            <w:tcW w:w="6616" w:type="dxa"/>
          </w:tcPr>
          <w:p w:rsidR="001516BC" w:rsidRDefault="00D93197">
            <w:pPr>
              <w:tabs>
                <w:tab w:val="center" w:pos="738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TESTO</w:t>
            </w:r>
          </w:p>
        </w:tc>
        <w:tc>
          <w:tcPr>
            <w:tcW w:w="3433" w:type="dxa"/>
          </w:tcPr>
          <w:p w:rsidR="001516BC" w:rsidRDefault="00D93197">
            <w:pPr>
              <w:tabs>
                <w:tab w:val="center" w:pos="738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RISULTATO</w:t>
            </w:r>
          </w:p>
        </w:tc>
      </w:tr>
      <w:tr w:rsidR="001516BC">
        <w:tc>
          <w:tcPr>
            <w:tcW w:w="318" w:type="dxa"/>
          </w:tcPr>
          <w:p w:rsidR="001516BC" w:rsidRDefault="00D93197">
            <w:pPr>
              <w:tabs>
                <w:tab w:val="center" w:pos="7380"/>
              </w:tabs>
            </w:pPr>
            <w:r>
              <w:t>1</w:t>
            </w:r>
          </w:p>
        </w:tc>
        <w:tc>
          <w:tcPr>
            <w:tcW w:w="6616" w:type="dxa"/>
          </w:tcPr>
          <w:p w:rsidR="001516BC" w:rsidRDefault="00D93197">
            <w:pPr>
              <w:rPr>
                <w:rFonts w:ascii="Cambria Math" w:eastAsia="Cambria Math" w:hAnsi="Cambria Math" w:cs="Cambria Math"/>
              </w:rPr>
            </w:pPr>
            <m:oMathPara>
              <m:oMath>
                <m:d>
                  <m:dPr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  <m:r>
                      <w:rPr>
                        <w:rFonts w:ascii="Cambria Math" w:eastAsia="Cambria Math" w:hAnsi="Cambria Math" w:cs="Cambria Math"/>
                      </w:rPr>
                      <m:t>+1</m:t>
                    </m:r>
                  </m:e>
                </m:d>
                <m:d>
                  <m:dPr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e>
                </m:d>
                <m:r>
                  <w:rPr>
                    <w:rFonts w:ascii="Cambria Math" w:eastAsia="Cambria Math" w:hAnsi="Cambria Math" w:cs="Cambria Math"/>
                  </w:rPr>
                  <m:t>-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</m:e>
                </m:d>
                <m:d>
                  <m:dPr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  <m:r>
                      <w:rPr>
                        <w:rFonts w:ascii="Cambria Math" w:eastAsia="Cambria Math" w:hAnsi="Cambria Math" w:cs="Cambria Math"/>
                      </w:rPr>
                      <m:t>+1</m:t>
                    </m:r>
                  </m:e>
                </m:d>
                <m:r>
                  <w:rPr>
                    <w:rFonts w:ascii="Cambria Math" w:eastAsia="Cambria Math" w:hAnsi="Cambria Math" w:cs="Cambria Math"/>
                  </w:rPr>
                  <m:t>=9</m:t>
                </m:r>
              </m:oMath>
            </m:oMathPara>
          </w:p>
        </w:tc>
        <w:tc>
          <w:tcPr>
            <w:tcW w:w="3433" w:type="dxa"/>
          </w:tcPr>
          <w:p w:rsidR="001516BC" w:rsidRDefault="00D93197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</w:rPr>
                      <m:t>2, 5</m:t>
                    </m:r>
                  </m:e>
                </m:d>
              </m:oMath>
            </m:oMathPara>
          </w:p>
          <w:p w:rsidR="001516BC" w:rsidRDefault="001516BC">
            <w:pPr>
              <w:tabs>
                <w:tab w:val="center" w:pos="7380"/>
              </w:tabs>
            </w:pPr>
          </w:p>
        </w:tc>
      </w:tr>
      <w:tr w:rsidR="001516BC">
        <w:tc>
          <w:tcPr>
            <w:tcW w:w="318" w:type="dxa"/>
          </w:tcPr>
          <w:p w:rsidR="001516BC" w:rsidRDefault="00D93197">
            <w:pPr>
              <w:tabs>
                <w:tab w:val="center" w:pos="7380"/>
              </w:tabs>
            </w:pPr>
            <w:r>
              <w:t>2</w:t>
            </w:r>
          </w:p>
        </w:tc>
        <w:tc>
          <w:tcPr>
            <w:tcW w:w="6616" w:type="dxa"/>
          </w:tcPr>
          <w:p w:rsidR="001516BC" w:rsidRDefault="00D93197">
            <w:pPr>
              <w:rPr>
                <w:rFonts w:ascii="Cambria Math" w:eastAsia="Cambria Math" w:hAnsi="Cambria Math" w:cs="Cambria Math"/>
              </w:rPr>
            </w:pPr>
            <m:oMathPara>
              <m:oMath>
                <m:d>
                  <m:dPr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</m:e>
                </m:d>
                <m:d>
                  <m:dPr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Cambria Math" w:hAnsi="Cambria Math" w:cs="Cambria Math"/>
                      </w:rPr>
                      <m:t>+1</m:t>
                    </m:r>
                  </m:e>
                </m:d>
                <m:r>
                  <w:rPr>
                    <w:rFonts w:ascii="Cambria Math" w:eastAsia="Cambria Math" w:hAnsi="Cambria Math" w:cs="Cambria Math"/>
                  </w:rPr>
                  <m:t>-</m:t>
                </m:r>
                <m:r>
                  <w:rPr>
                    <w:rFonts w:ascii="Cambria Math" w:eastAsia="Cambria Math" w:hAnsi="Cambria Math" w:cs="Cambria Math"/>
                  </w:rPr>
                  <m:t>2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="Cambria Math" w:hAnsi="Cambria Math" w:cs="Cambria Math"/>
                          </w:rPr>
                          <m:t>+1</m:t>
                        </m:r>
                      </m:e>
                    </m:d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 w:cs="Cambria Math"/>
                  </w:rPr>
                  <m:t>=0</m:t>
                </m:r>
              </m:oMath>
            </m:oMathPara>
          </w:p>
        </w:tc>
        <w:tc>
          <w:tcPr>
            <w:tcW w:w="3433" w:type="dxa"/>
          </w:tcPr>
          <w:p w:rsidR="001516BC" w:rsidRDefault="00D93197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</w:rPr>
                      <m:t>6, -2</m:t>
                    </m:r>
                  </m:e>
                </m:d>
              </m:oMath>
            </m:oMathPara>
          </w:p>
          <w:p w:rsidR="001516BC" w:rsidRDefault="001516BC">
            <w:pPr>
              <w:tabs>
                <w:tab w:val="center" w:pos="7380"/>
              </w:tabs>
            </w:pPr>
          </w:p>
        </w:tc>
      </w:tr>
      <w:tr w:rsidR="001516BC">
        <w:tc>
          <w:tcPr>
            <w:tcW w:w="318" w:type="dxa"/>
          </w:tcPr>
          <w:p w:rsidR="001516BC" w:rsidRDefault="00D93197">
            <w:pPr>
              <w:tabs>
                <w:tab w:val="center" w:pos="7380"/>
              </w:tabs>
            </w:pPr>
            <w:r>
              <w:t>3</w:t>
            </w:r>
          </w:p>
        </w:tc>
        <w:tc>
          <w:tcPr>
            <w:tcW w:w="6616" w:type="dxa"/>
          </w:tcPr>
          <w:p w:rsidR="001516BC" w:rsidRDefault="00D93197">
            <w:pPr>
              <w:rPr>
                <w:rFonts w:ascii="Cambria Math" w:eastAsia="Cambria Math" w:hAnsi="Cambria Math" w:cs="Cambria Math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x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-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="Cambria Math" w:hAnsi="Cambria Math" w:cs="Cambria Math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3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 w:cs="Cambria Math"/>
                  </w:rPr>
                  <m:t>=9-</m:t>
                </m:r>
                <m:r>
                  <w:rPr>
                    <w:rFonts w:ascii="Cambria Math" w:eastAsia="Cambria Math" w:hAnsi="Cambria Math" w:cs="Cambria Math"/>
                  </w:rPr>
                  <m:t>x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3</m:t>
                        </m:r>
                      </m:e>
                    </m:rad>
                  </m:e>
                </m:d>
              </m:oMath>
            </m:oMathPara>
          </w:p>
        </w:tc>
        <w:tc>
          <w:tcPr>
            <w:tcW w:w="3433" w:type="dxa"/>
          </w:tcPr>
          <w:p w:rsidR="001516BC" w:rsidRDefault="00D93197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eastAsia="Cambria Math" w:hAnsi="Cambria Math" w:cs="Cambria Math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Cambria Math" w:hAnsi="Cambria Math" w:cs="Cambria Math"/>
                      </w:rPr>
                      <m:t>, 2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3</m:t>
                        </m:r>
                      </m:e>
                    </m:rad>
                  </m:e>
                </m:d>
              </m:oMath>
            </m:oMathPara>
          </w:p>
          <w:p w:rsidR="001516BC" w:rsidRDefault="001516BC">
            <w:pPr>
              <w:tabs>
                <w:tab w:val="center" w:pos="7380"/>
              </w:tabs>
            </w:pPr>
          </w:p>
        </w:tc>
      </w:tr>
      <w:tr w:rsidR="001516BC">
        <w:tc>
          <w:tcPr>
            <w:tcW w:w="318" w:type="dxa"/>
          </w:tcPr>
          <w:p w:rsidR="001516BC" w:rsidRDefault="00D93197">
            <w:pPr>
              <w:tabs>
                <w:tab w:val="center" w:pos="7380"/>
              </w:tabs>
            </w:pPr>
            <w:r>
              <w:t>4</w:t>
            </w:r>
          </w:p>
        </w:tc>
        <w:tc>
          <w:tcPr>
            <w:tcW w:w="6616" w:type="dxa"/>
          </w:tcPr>
          <w:p w:rsidR="001516BC" w:rsidRDefault="00D93197">
            <w:pPr>
              <w:rPr>
                <w:rFonts w:ascii="Cambria Math" w:eastAsia="Cambria Math" w:hAnsi="Cambria Math" w:cs="Cambria Math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</w:rPr>
                  <m:t>4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 w:cs="Cambria Math"/>
                  </w:rPr>
                  <m:t>+5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</w:rPr>
                      <m:t>(</m:t>
                    </m:r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  <m:r>
                      <w:rPr>
                        <w:rFonts w:ascii="Cambria Math" w:eastAsia="Cambria Math" w:hAnsi="Cambria Math" w:cs="Cambria Math"/>
                      </w:rPr>
                      <m:t>+2)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 w:cs="Cambria Math"/>
                  </w:rPr>
                  <m:t>+24=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x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+6</m:t>
                        </m:r>
                      </m:e>
                    </m:d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433" w:type="dxa"/>
          </w:tcPr>
          <w:p w:rsidR="001516BC" w:rsidRDefault="00D93197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</w:rPr>
                  <m:t>∅</m:t>
                </m:r>
              </m:oMath>
            </m:oMathPara>
          </w:p>
          <w:p w:rsidR="001516BC" w:rsidRDefault="001516BC">
            <w:pPr>
              <w:tabs>
                <w:tab w:val="center" w:pos="7380"/>
              </w:tabs>
            </w:pPr>
          </w:p>
        </w:tc>
      </w:tr>
      <w:tr w:rsidR="001516BC">
        <w:tc>
          <w:tcPr>
            <w:tcW w:w="318" w:type="dxa"/>
          </w:tcPr>
          <w:p w:rsidR="001516BC" w:rsidRDefault="00D93197">
            <w:pPr>
              <w:tabs>
                <w:tab w:val="center" w:pos="7380"/>
              </w:tabs>
            </w:pPr>
            <w:r>
              <w:t>5</w:t>
            </w:r>
          </w:p>
        </w:tc>
        <w:tc>
          <w:tcPr>
            <w:tcW w:w="6616" w:type="dxa"/>
          </w:tcPr>
          <w:p w:rsidR="001516BC" w:rsidRDefault="00D93197">
            <w:pPr>
              <w:rPr>
                <w:rFonts w:ascii="Cambria Math" w:eastAsia="Cambria Math" w:hAnsi="Cambria Math" w:cs="Cambria Math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</w:rPr>
                      <m:t>4</m:t>
                    </m:r>
                  </m:den>
                </m:f>
                <m:r>
                  <w:rPr>
                    <w:rFonts w:ascii="Cambria Math" w:eastAsia="Cambria Math" w:hAnsi="Cambria Math" w:cs="Cambria Math"/>
                  </w:rPr>
                  <m:t>+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</m:den>
                </m:f>
                <m:r>
                  <w:rPr>
                    <w:rFonts w:ascii="Cambria Math" w:eastAsia="Cambria Math" w:hAnsi="Cambria Math" w:cs="Cambria Math"/>
                  </w:rPr>
                  <m:t>=-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11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6</m:t>
                    </m:r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mbria Math" w:hAnsi="Cambria Math" w:cs="Cambria Math"/>
                      </w:rPr>
                      <m:t>+12</m:t>
                    </m:r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3433" w:type="dxa"/>
          </w:tcPr>
          <w:p w:rsidR="001516BC" w:rsidRDefault="00D93197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</w:rPr>
                          <m:t>10</m:t>
                        </m:r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eastAsia="Cambria Math" w:hAnsi="Cambria Math" w:cs="Cambria Math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  <w:p w:rsidR="001516BC" w:rsidRDefault="001516BC">
            <w:pPr>
              <w:tabs>
                <w:tab w:val="center" w:pos="7380"/>
              </w:tabs>
            </w:pPr>
          </w:p>
        </w:tc>
      </w:tr>
      <w:tr w:rsidR="001516BC">
        <w:tc>
          <w:tcPr>
            <w:tcW w:w="318" w:type="dxa"/>
          </w:tcPr>
          <w:p w:rsidR="001516BC" w:rsidRDefault="00D93197">
            <w:pPr>
              <w:tabs>
                <w:tab w:val="center" w:pos="7380"/>
              </w:tabs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6616" w:type="dxa"/>
          </w:tcPr>
          <w:p w:rsidR="001516BC" w:rsidRDefault="00D93197">
            <w:pPr>
              <w:rPr>
                <w:rFonts w:ascii="Cambria Math" w:eastAsia="Cambria Math" w:hAnsi="Cambria Math" w:cs="Cambria Math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den>
                </m:f>
                <m:r>
                  <w:rPr>
                    <w:rFonts w:ascii="Cambria Math" w:eastAsia="Cambria Math" w:hAnsi="Cambria Math" w:cs="Cambria Math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2-</m:t>
                    </m:r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</m:den>
                </m:f>
                <m:r>
                  <w:rPr>
                    <w:rFonts w:ascii="Cambria Math" w:eastAsia="Cambria Math" w:hAnsi="Cambria Math" w:cs="Cambria Math"/>
                  </w:rPr>
                  <m:t>=-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433" w:type="dxa"/>
          </w:tcPr>
          <w:p w:rsidR="001516BC" w:rsidRDefault="00D93197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eastAsia="Cambria Math" w:hAnsi="Cambria Math" w:cs="Cambria Math"/>
                      </w:rPr>
                      <m:t>, -2</m:t>
                    </m:r>
                  </m:e>
                </m:d>
              </m:oMath>
            </m:oMathPara>
          </w:p>
          <w:p w:rsidR="001516BC" w:rsidRDefault="001516BC">
            <w:pPr>
              <w:tabs>
                <w:tab w:val="center" w:pos="7380"/>
              </w:tabs>
            </w:pPr>
          </w:p>
        </w:tc>
      </w:tr>
      <w:tr w:rsidR="001516BC">
        <w:tc>
          <w:tcPr>
            <w:tcW w:w="318" w:type="dxa"/>
          </w:tcPr>
          <w:p w:rsidR="001516BC" w:rsidRDefault="00D93197">
            <w:pPr>
              <w:tabs>
                <w:tab w:val="center" w:pos="7380"/>
              </w:tabs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6616" w:type="dxa"/>
          </w:tcPr>
          <w:p w:rsidR="001516BC" w:rsidRDefault="00D93197">
            <w:pPr>
              <w:rPr>
                <w:rFonts w:ascii="Cambria Math" w:eastAsia="Cambria Math" w:hAnsi="Cambria Math" w:cs="Cambria Math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den>
                </m:f>
                <m:r>
                  <w:rPr>
                    <w:rFonts w:ascii="Cambria Math" w:eastAsia="Cambria Math" w:hAnsi="Cambria Math" w:cs="Cambria Math"/>
                  </w:rPr>
                  <m:t>=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Cambria Math" w:hAnsi="Cambria Math" w:cs="Cambria Math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mbria Math" w:hAnsi="Cambria Math" w:cs="Cambria Math"/>
                      </w:rPr>
                      <m:t>+3</m:t>
                    </m:r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</w:rPr>
                      <m:t>4</m:t>
                    </m:r>
                  </m:den>
                </m:f>
              </m:oMath>
            </m:oMathPara>
          </w:p>
          <w:p w:rsidR="001516BC" w:rsidRDefault="001516BC">
            <w:pPr>
              <w:tabs>
                <w:tab w:val="center" w:pos="7380"/>
              </w:tabs>
            </w:pPr>
          </w:p>
        </w:tc>
        <w:tc>
          <w:tcPr>
            <w:tcW w:w="3433" w:type="dxa"/>
          </w:tcPr>
          <w:p w:rsidR="001516BC" w:rsidRDefault="00D93197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</w:rPr>
                      <m:t>7, -2</m:t>
                    </m:r>
                  </m:e>
                </m:d>
              </m:oMath>
            </m:oMathPara>
          </w:p>
          <w:p w:rsidR="001516BC" w:rsidRDefault="001516BC">
            <w:pPr>
              <w:tabs>
                <w:tab w:val="center" w:pos="7380"/>
              </w:tabs>
            </w:pPr>
          </w:p>
        </w:tc>
      </w:tr>
      <w:tr w:rsidR="001516BC">
        <w:tc>
          <w:tcPr>
            <w:tcW w:w="318" w:type="dxa"/>
          </w:tcPr>
          <w:p w:rsidR="001516BC" w:rsidRDefault="00D93197">
            <w:pPr>
              <w:tabs>
                <w:tab w:val="center" w:pos="7380"/>
              </w:tabs>
            </w:pPr>
            <w:r>
              <w:t>8</w:t>
            </w:r>
          </w:p>
        </w:tc>
        <w:tc>
          <w:tcPr>
            <w:tcW w:w="6616" w:type="dxa"/>
          </w:tcPr>
          <w:p w:rsidR="001516BC" w:rsidRDefault="00D93197">
            <w:pPr>
              <w:rPr>
                <w:rFonts w:ascii="Cambria Math" w:eastAsia="Cambria Math" w:hAnsi="Cambria Math" w:cs="Cambria Math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Cambria Math" w:hAnsi="Cambria Math" w:cs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x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+1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</w:rPr>
                      <m:t>8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mbria Math" w:hAnsi="Cambria Math" w:cs="Cambria Math"/>
                      </w:rPr>
                      <m:t>+4</m:t>
                    </m:r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  <m:r>
                      <w:rPr>
                        <w:rFonts w:ascii="Cambria Math" w:eastAsia="Cambria Math" w:hAnsi="Cambria Math" w:cs="Cambria Math"/>
                      </w:rPr>
                      <m:t>+3</m:t>
                    </m:r>
                  </m:den>
                </m:f>
                <m:r>
                  <w:rPr>
                    <w:rFonts w:ascii="Cambria Math" w:eastAsia="Cambria Math" w:hAnsi="Cambria Math" w:cs="Cambria Math"/>
                  </w:rPr>
                  <m:t>+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1-</m:t>
                    </m:r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  <m:r>
                      <w:rPr>
                        <w:rFonts w:ascii="Cambria Math" w:eastAsia="Cambria Math" w:hAnsi="Cambria Math" w:cs="Cambria Math"/>
                      </w:rPr>
                      <m:t>+1</m:t>
                    </m:r>
                  </m:den>
                </m:f>
                <m:r>
                  <w:rPr>
                    <w:rFonts w:ascii="Cambria Math" w:eastAsia="Cambria Math" w:hAnsi="Cambria Math" w:cs="Cambria Math"/>
                  </w:rPr>
                  <m:t>=1-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  <m:r>
                      <w:rPr>
                        <w:rFonts w:ascii="Cambria Math" w:eastAsia="Cambria Math" w:hAnsi="Cambria Math" w:cs="Cambria Math"/>
                      </w:rPr>
                      <m:t>+1</m:t>
                    </m:r>
                  </m:den>
                </m:f>
              </m:oMath>
            </m:oMathPara>
          </w:p>
        </w:tc>
        <w:tc>
          <w:tcPr>
            <w:tcW w:w="3433" w:type="dxa"/>
          </w:tcPr>
          <w:p w:rsidR="001516BC" w:rsidRDefault="00D93197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</w:rPr>
                      <m:t>2,1</m:t>
                    </m:r>
                  </m:e>
                </m:d>
              </m:oMath>
            </m:oMathPara>
          </w:p>
          <w:p w:rsidR="001516BC" w:rsidRDefault="001516BC">
            <w:pPr>
              <w:tabs>
                <w:tab w:val="center" w:pos="7380"/>
              </w:tabs>
            </w:pPr>
          </w:p>
          <w:p w:rsidR="001516BC" w:rsidRDefault="001516BC">
            <w:pPr>
              <w:tabs>
                <w:tab w:val="center" w:pos="7380"/>
              </w:tabs>
            </w:pPr>
          </w:p>
        </w:tc>
      </w:tr>
      <w:tr w:rsidR="001516BC">
        <w:tc>
          <w:tcPr>
            <w:tcW w:w="318" w:type="dxa"/>
            <w:tcBorders>
              <w:bottom w:val="single" w:sz="4" w:space="0" w:color="000000"/>
            </w:tcBorders>
          </w:tcPr>
          <w:p w:rsidR="001516BC" w:rsidRDefault="00D93197">
            <w:pPr>
              <w:tabs>
                <w:tab w:val="center" w:pos="7380"/>
              </w:tabs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6616" w:type="dxa"/>
            <w:tcBorders>
              <w:bottom w:val="single" w:sz="4" w:space="0" w:color="000000"/>
            </w:tcBorders>
          </w:tcPr>
          <w:p w:rsidR="001516BC" w:rsidRDefault="00D93197">
            <w:pPr>
              <w:tabs>
                <w:tab w:val="center" w:pos="7380"/>
              </w:tabs>
              <w:rPr>
                <w:sz w:val="26"/>
                <w:szCs w:val="26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2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  <m:t>x</m:t>
                      </m:r>
                      <m: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  <m:t>+2</m:t>
                      </m:r>
                    </m:e>
                  </m:d>
                </m:num>
                <m:den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x</m:t>
                  </m:r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2</m:t>
                  </m:r>
                </m:den>
              </m:f>
              <m:r>
                <w:rPr>
                  <w:rFonts w:ascii="Cambria Math" w:eastAsia="Cambria Math" w:hAnsi="Cambria Math" w:cs="Cambria Math"/>
                  <w:sz w:val="26"/>
                  <w:szCs w:val="26"/>
                </w:rPr>
                <m:t>+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6</m:t>
                  </m:r>
                </m:num>
                <m:den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4</m:t>
                  </m:r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x</m:t>
                  </m:r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+4</m:t>
                  </m:r>
                </m:den>
              </m:f>
            </m:oMath>
            <w:r>
              <w:rPr>
                <w:sz w:val="26"/>
                <w:szCs w:val="26"/>
              </w:rPr>
              <w:t>=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x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x</m:t>
                  </m:r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2</m:t>
                  </m:r>
                </m:den>
              </m:f>
              <m:r>
                <w:rPr>
                  <w:rFonts w:ascii="Cambria Math" w:eastAsia="Cambria Math" w:hAnsi="Cambria Math" w:cs="Cambria Math"/>
                  <w:sz w:val="26"/>
                  <w:szCs w:val="26"/>
                </w:rPr>
                <m:t>+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5</m:t>
                  </m:r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x</m:t>
                  </m:r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4</m:t>
                  </m:r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x</m:t>
                  </m:r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+4</m:t>
                  </m:r>
                </m:den>
              </m:f>
            </m:oMath>
          </w:p>
        </w:tc>
        <w:tc>
          <w:tcPr>
            <w:tcW w:w="3433" w:type="dxa"/>
            <w:tcBorders>
              <w:bottom w:val="single" w:sz="4" w:space="0" w:color="000000"/>
            </w:tcBorders>
          </w:tcPr>
          <w:p w:rsidR="001516BC" w:rsidRDefault="00D93197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  <w:p w:rsidR="001516BC" w:rsidRDefault="001516BC">
            <w:pPr>
              <w:tabs>
                <w:tab w:val="center" w:pos="7380"/>
              </w:tabs>
            </w:pPr>
          </w:p>
          <w:p w:rsidR="001516BC" w:rsidRDefault="001516BC">
            <w:pPr>
              <w:tabs>
                <w:tab w:val="center" w:pos="7380"/>
              </w:tabs>
            </w:pPr>
          </w:p>
        </w:tc>
      </w:tr>
    </w:tbl>
    <w:p w:rsidR="001516BC" w:rsidRDefault="001516BC">
      <w:pPr>
        <w:tabs>
          <w:tab w:val="center" w:pos="7380"/>
        </w:tabs>
      </w:pPr>
    </w:p>
    <w:tbl>
      <w:tblPr>
        <w:tblStyle w:val="a4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"/>
        <w:gridCol w:w="5581"/>
        <w:gridCol w:w="3679"/>
      </w:tblGrid>
      <w:tr w:rsidR="001516BC">
        <w:tc>
          <w:tcPr>
            <w:tcW w:w="5949" w:type="dxa"/>
            <w:gridSpan w:val="2"/>
          </w:tcPr>
          <w:p w:rsidR="001516BC" w:rsidRDefault="00D93197">
            <w:pPr>
              <w:tabs>
                <w:tab w:val="center" w:pos="7380"/>
              </w:tabs>
            </w:pPr>
            <w:r>
              <w:t>UDA 4- ESERCIZI INTERPRETAZIONI GRAFICI</w:t>
            </w:r>
          </w:p>
        </w:tc>
        <w:tc>
          <w:tcPr>
            <w:tcW w:w="3679" w:type="dxa"/>
          </w:tcPr>
          <w:p w:rsidR="001516BC" w:rsidRDefault="001516BC">
            <w:pPr>
              <w:tabs>
                <w:tab w:val="center" w:pos="7380"/>
              </w:tabs>
            </w:pPr>
          </w:p>
        </w:tc>
      </w:tr>
      <w:tr w:rsidR="001516BC">
        <w:tc>
          <w:tcPr>
            <w:tcW w:w="368" w:type="dxa"/>
          </w:tcPr>
          <w:p w:rsidR="001516BC" w:rsidRDefault="001516BC">
            <w:pPr>
              <w:tabs>
                <w:tab w:val="center" w:pos="7380"/>
              </w:tabs>
            </w:pPr>
          </w:p>
        </w:tc>
        <w:tc>
          <w:tcPr>
            <w:tcW w:w="5581" w:type="dxa"/>
          </w:tcPr>
          <w:p w:rsidR="001516BC" w:rsidRDefault="00D93197">
            <w:pPr>
              <w:tabs>
                <w:tab w:val="center" w:pos="738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TESTO</w:t>
            </w:r>
          </w:p>
        </w:tc>
        <w:tc>
          <w:tcPr>
            <w:tcW w:w="3679" w:type="dxa"/>
          </w:tcPr>
          <w:p w:rsidR="001516BC" w:rsidRDefault="00D93197">
            <w:pPr>
              <w:tabs>
                <w:tab w:val="center" w:pos="738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richieste</w:t>
            </w:r>
          </w:p>
        </w:tc>
      </w:tr>
      <w:tr w:rsidR="001516BC">
        <w:tc>
          <w:tcPr>
            <w:tcW w:w="368" w:type="dxa"/>
          </w:tcPr>
          <w:p w:rsidR="001516BC" w:rsidRDefault="00D93197">
            <w:pPr>
              <w:tabs>
                <w:tab w:val="center" w:pos="7380"/>
              </w:tabs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581" w:type="dxa"/>
          </w:tcPr>
          <w:p w:rsidR="001516BC" w:rsidRDefault="00D93197">
            <w:pPr>
              <w:tabs>
                <w:tab w:val="center" w:pos="7380"/>
              </w:tabs>
            </w:pPr>
            <w:r>
              <w:rPr>
                <w:noProof/>
                <w:lang w:val="it-IT"/>
              </w:rPr>
              <w:drawing>
                <wp:inline distT="0" distB="0" distL="0" distR="0">
                  <wp:extent cx="2626361" cy="2045257"/>
                  <wp:effectExtent l="0" t="0" r="0" b="0"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61" cy="20452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1516BC" w:rsidRDefault="001516BC">
            <w:pPr>
              <w:tabs>
                <w:tab w:val="center" w:pos="7380"/>
              </w:tabs>
            </w:pPr>
          </w:p>
          <w:p w:rsidR="001516BC" w:rsidRDefault="00D93197">
            <w:pPr>
              <w:tabs>
                <w:tab w:val="center" w:pos="7380"/>
              </w:tabs>
            </w:pPr>
            <w:r>
              <w:t>Dominio D</w:t>
            </w:r>
          </w:p>
          <w:p w:rsidR="001516BC" w:rsidRDefault="00D93197">
            <w:pPr>
              <w:tabs>
                <w:tab w:val="center" w:pos="7380"/>
              </w:tabs>
            </w:pPr>
            <w:r>
              <w:t>Insieme delle immagini C</w:t>
            </w:r>
          </w:p>
          <w:p w:rsidR="001516BC" w:rsidRDefault="00D93197">
            <w:pPr>
              <w:tabs>
                <w:tab w:val="center" w:pos="7380"/>
              </w:tabs>
            </w:pPr>
            <w:r>
              <w:t>Segno della funzione</w:t>
            </w:r>
          </w:p>
          <w:p w:rsidR="001516BC" w:rsidRDefault="00D93197">
            <w:pPr>
              <w:tabs>
                <w:tab w:val="center" w:pos="7380"/>
              </w:tabs>
            </w:pPr>
            <w:r>
              <w:t>Intersezione con assi</w:t>
            </w:r>
          </w:p>
          <w:p w:rsidR="001516BC" w:rsidRDefault="00D93197">
            <w:pPr>
              <w:tabs>
                <w:tab w:val="center" w:pos="7380"/>
              </w:tabs>
            </w:pPr>
            <w:r>
              <w:t>Intervalli in cui la funzione è crescente/decrescente</w:t>
            </w:r>
          </w:p>
          <w:p w:rsidR="001516BC" w:rsidRDefault="00D93197">
            <w:pPr>
              <w:tabs>
                <w:tab w:val="center" w:pos="7380"/>
              </w:tabs>
            </w:pPr>
            <w:r>
              <w:t>Asintoti</w:t>
            </w:r>
          </w:p>
          <w:p w:rsidR="001516BC" w:rsidRDefault="00D93197">
            <w:pPr>
              <w:tabs>
                <w:tab w:val="center" w:pos="7380"/>
              </w:tabs>
            </w:pPr>
            <w:r>
              <w:t>Pari o dispari</w:t>
            </w:r>
          </w:p>
          <w:p w:rsidR="001516BC" w:rsidRDefault="00D93197">
            <w:pPr>
              <w:tabs>
                <w:tab w:val="center" w:pos="7380"/>
              </w:tabs>
            </w:pPr>
            <w:r>
              <w:t>La funzione f: D</w:t>
            </w:r>
            <m:oMath>
              <m:r>
                <w:rPr>
                  <w:rFonts w:ascii="Cambria Math" w:eastAsia="Cambria Math" w:hAnsi="Cambria Math" w:cs="Cambria Math"/>
                </w:rPr>
                <m:t>→</m:t>
              </m:r>
              <m:r>
                <w:rPr>
                  <w:rFonts w:ascii="Cambria Math" w:eastAsia="Cambria Math" w:hAnsi="Cambria Math" w:cs="Cambria Math"/>
                </w:rPr>
                <m:t>C</m:t>
              </m:r>
            </m:oMath>
            <w:r>
              <w:t xml:space="preserve">  è iniettiva? (motiva)</w:t>
            </w:r>
          </w:p>
          <w:p w:rsidR="001516BC" w:rsidRDefault="00D93197">
            <w:pPr>
              <w:tabs>
                <w:tab w:val="center" w:pos="7380"/>
              </w:tabs>
            </w:pPr>
            <w:r>
              <w:t>La funzione f: D</w:t>
            </w:r>
            <m:oMath>
              <m:r>
                <w:rPr>
                  <w:rFonts w:ascii="Cambria Math" w:eastAsia="Cambria Math" w:hAnsi="Cambria Math" w:cs="Cambria Math"/>
                </w:rPr>
                <m:t>→</m:t>
              </m:r>
              <m:r>
                <w:rPr>
                  <w:rFonts w:ascii="Cambria Math" w:eastAsia="Cambria Math" w:hAnsi="Cambria Math" w:cs="Cambria Math"/>
                </w:rPr>
                <m:t>C</m:t>
              </m:r>
            </m:oMath>
            <w:r>
              <w:t xml:space="preserve">  è suriettiva? (motiva)</w:t>
            </w:r>
          </w:p>
          <w:p w:rsidR="001516BC" w:rsidRDefault="00D93197">
            <w:pPr>
              <w:tabs>
                <w:tab w:val="center" w:pos="7380"/>
              </w:tabs>
            </w:pPr>
            <w:r>
              <w:t>La funzione f: D</w:t>
            </w:r>
            <m:oMath>
              <m:r>
                <w:rPr>
                  <w:rFonts w:ascii="Cambria Math" w:eastAsia="Cambria Math" w:hAnsi="Cambria Math" w:cs="Cambria Math"/>
                </w:rPr>
                <m:t>→</m:t>
              </m:r>
              <m:r>
                <w:rPr>
                  <w:rFonts w:ascii="Cambria Math" w:eastAsia="Cambria Math" w:hAnsi="Cambria Math" w:cs="Cambria Math"/>
                </w:rPr>
                <m:t>C</m:t>
              </m:r>
            </m:oMath>
            <w:r>
              <w:t xml:space="preserve">  è biunivoca? (motiva) </w:t>
            </w:r>
          </w:p>
        </w:tc>
      </w:tr>
      <w:tr w:rsidR="001516BC">
        <w:tc>
          <w:tcPr>
            <w:tcW w:w="368" w:type="dxa"/>
          </w:tcPr>
          <w:p w:rsidR="001516BC" w:rsidRDefault="00D93197">
            <w:pPr>
              <w:tabs>
                <w:tab w:val="center" w:pos="7380"/>
              </w:tabs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</w:t>
            </w:r>
          </w:p>
        </w:tc>
        <w:tc>
          <w:tcPr>
            <w:tcW w:w="5581" w:type="dxa"/>
          </w:tcPr>
          <w:p w:rsidR="001516BC" w:rsidRDefault="00D93197">
            <w:pPr>
              <w:tabs>
                <w:tab w:val="center" w:pos="7380"/>
              </w:tabs>
            </w:pPr>
            <w:r>
              <w:rPr>
                <w:noProof/>
                <w:lang w:val="it-IT"/>
              </w:rPr>
              <w:drawing>
                <wp:inline distT="0" distB="0" distL="0" distR="0">
                  <wp:extent cx="2613410" cy="2094769"/>
                  <wp:effectExtent l="0" t="0" r="0" b="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410" cy="20947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1516BC" w:rsidRDefault="00D93197">
            <w:pPr>
              <w:tabs>
                <w:tab w:val="center" w:pos="7380"/>
              </w:tabs>
            </w:pPr>
            <w:r>
              <w:t>Dominio D</w:t>
            </w:r>
          </w:p>
          <w:p w:rsidR="001516BC" w:rsidRDefault="00D93197">
            <w:pPr>
              <w:tabs>
                <w:tab w:val="center" w:pos="7380"/>
              </w:tabs>
            </w:pPr>
            <w:r>
              <w:t>Insieme delle immagini C</w:t>
            </w:r>
          </w:p>
          <w:p w:rsidR="001516BC" w:rsidRDefault="00D93197">
            <w:pPr>
              <w:tabs>
                <w:tab w:val="center" w:pos="7380"/>
              </w:tabs>
            </w:pPr>
            <w:r>
              <w:t>Segno della funzione</w:t>
            </w:r>
          </w:p>
          <w:p w:rsidR="001516BC" w:rsidRDefault="00D93197">
            <w:pPr>
              <w:tabs>
                <w:tab w:val="center" w:pos="7380"/>
              </w:tabs>
            </w:pPr>
            <w:r>
              <w:t>Zeri della funzione</w:t>
            </w:r>
          </w:p>
          <w:p w:rsidR="001516BC" w:rsidRDefault="00D93197">
            <w:pPr>
              <w:tabs>
                <w:tab w:val="center" w:pos="7380"/>
              </w:tabs>
            </w:pPr>
            <w:r>
              <w:t>Intervalli in cui la funzione è crescente/decrescente</w:t>
            </w:r>
          </w:p>
          <w:p w:rsidR="001516BC" w:rsidRDefault="00D93197">
            <w:pPr>
              <w:tabs>
                <w:tab w:val="center" w:pos="7380"/>
              </w:tabs>
            </w:pPr>
            <w:r>
              <w:t>Asintoti</w:t>
            </w:r>
          </w:p>
          <w:p w:rsidR="001516BC" w:rsidRDefault="00D93197">
            <w:pPr>
              <w:tabs>
                <w:tab w:val="center" w:pos="7380"/>
              </w:tabs>
            </w:pPr>
            <w:r>
              <w:t>Pari o dispari</w:t>
            </w:r>
          </w:p>
          <w:p w:rsidR="001516BC" w:rsidRDefault="00D93197">
            <w:pPr>
              <w:tabs>
                <w:tab w:val="center" w:pos="7380"/>
              </w:tabs>
            </w:pPr>
            <w:r>
              <w:t>La funzione f: D</w:t>
            </w:r>
            <m:oMath>
              <m:r>
                <w:rPr>
                  <w:rFonts w:ascii="Cambria Math" w:eastAsia="Cambria Math" w:hAnsi="Cambria Math" w:cs="Cambria Math"/>
                </w:rPr>
                <m:t>→</m:t>
              </m:r>
              <m:r>
                <w:rPr>
                  <w:rFonts w:ascii="Cambria Math" w:eastAsia="Cambria Math" w:hAnsi="Cambria Math" w:cs="Cambria Math"/>
                </w:rPr>
                <m:t>C</m:t>
              </m:r>
            </m:oMath>
            <w:r>
              <w:t xml:space="preserve">  è iniettiva? (motiva)</w:t>
            </w:r>
          </w:p>
          <w:p w:rsidR="001516BC" w:rsidRDefault="00D93197">
            <w:pPr>
              <w:tabs>
                <w:tab w:val="center" w:pos="7380"/>
              </w:tabs>
            </w:pPr>
            <w:r>
              <w:t>La funzione f: D</w:t>
            </w:r>
            <m:oMath>
              <m:r>
                <w:rPr>
                  <w:rFonts w:ascii="Cambria Math" w:eastAsia="Cambria Math" w:hAnsi="Cambria Math" w:cs="Cambria Math"/>
                </w:rPr>
                <m:t>→</m:t>
              </m:r>
              <m:r>
                <w:rPr>
                  <w:rFonts w:ascii="Cambria Math" w:eastAsia="Cambria Math" w:hAnsi="Cambria Math" w:cs="Cambria Math"/>
                </w:rPr>
                <m:t>C</m:t>
              </m:r>
            </m:oMath>
            <w:r>
              <w:t xml:space="preserve">  è suriettiva? (motiva)</w:t>
            </w:r>
          </w:p>
          <w:p w:rsidR="001516BC" w:rsidRDefault="00D93197">
            <w:pPr>
              <w:tabs>
                <w:tab w:val="center" w:pos="7380"/>
              </w:tabs>
            </w:pPr>
            <w:r>
              <w:t>La funzione f: D</w:t>
            </w:r>
            <m:oMath>
              <m:r>
                <w:rPr>
                  <w:rFonts w:ascii="Cambria Math" w:eastAsia="Cambria Math" w:hAnsi="Cambria Math" w:cs="Cambria Math"/>
                </w:rPr>
                <m:t>→</m:t>
              </m:r>
              <m:r>
                <w:rPr>
                  <w:rFonts w:ascii="Cambria Math" w:eastAsia="Cambria Math" w:hAnsi="Cambria Math" w:cs="Cambria Math"/>
                </w:rPr>
                <m:t>C</m:t>
              </m:r>
            </m:oMath>
            <w:r>
              <w:t xml:space="preserve">  è biunivoca? (motiva)</w:t>
            </w:r>
          </w:p>
        </w:tc>
      </w:tr>
    </w:tbl>
    <w:p w:rsidR="006679AB" w:rsidRDefault="006679AB">
      <w:pPr>
        <w:tabs>
          <w:tab w:val="center" w:pos="7380"/>
        </w:tabs>
      </w:pPr>
    </w:p>
    <w:p w:rsidR="006679AB" w:rsidRDefault="006679AB">
      <w:pPr>
        <w:tabs>
          <w:tab w:val="center" w:pos="7380"/>
        </w:tabs>
      </w:pPr>
    </w:p>
    <w:p w:rsidR="001516BC" w:rsidRDefault="00D93197">
      <w:pPr>
        <w:tabs>
          <w:tab w:val="center" w:pos="7380"/>
        </w:tabs>
      </w:pPr>
      <w:r>
        <w:t xml:space="preserve">Castellanza, </w:t>
      </w:r>
      <w:r w:rsidR="006679AB">
        <w:t>07/07/2026</w:t>
      </w:r>
      <w:r>
        <w:tab/>
        <w:t>Firma del docente</w:t>
      </w:r>
    </w:p>
    <w:p w:rsidR="001516BC" w:rsidRDefault="00D93197">
      <w:pPr>
        <w:tabs>
          <w:tab w:val="center" w:pos="7380"/>
        </w:tabs>
      </w:pPr>
      <w:r>
        <w:tab/>
      </w:r>
      <w:r w:rsidR="00C43F91" w:rsidRPr="00C43F91">
        <w:rPr>
          <w:noProof/>
          <w:lang w:val="it-IT"/>
        </w:rPr>
        <w:drawing>
          <wp:inline distT="0" distB="0" distL="0" distR="0">
            <wp:extent cx="1413764" cy="29210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12" cy="30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BC" w:rsidRDefault="00D93197">
      <w:pPr>
        <w:tabs>
          <w:tab w:val="center" w:pos="7380"/>
        </w:tabs>
      </w:pPr>
      <w:r>
        <w:tab/>
      </w:r>
      <w:bookmarkStart w:id="0" w:name="_GoBack"/>
      <w:bookmarkEnd w:id="0"/>
    </w:p>
    <w:p w:rsidR="001516BC" w:rsidRDefault="001516BC"/>
    <w:sectPr w:rsidR="001516BC">
      <w:headerReference w:type="default" r:id="rId11"/>
      <w:footerReference w:type="default" r:id="rId12"/>
      <w:pgSz w:w="11906" w:h="16838"/>
      <w:pgMar w:top="1417" w:right="1134" w:bottom="1134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3197" w:rsidRDefault="00D93197">
      <w:r>
        <w:separator/>
      </w:r>
    </w:p>
  </w:endnote>
  <w:endnote w:type="continuationSeparator" w:id="0">
    <w:p w:rsidR="00D93197" w:rsidRDefault="00D93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D98FC3C9-BD68-4B48-879D-D2841C19C6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076F2B7-9ECE-49C4-8EFA-D472E7E3A353}"/>
    <w:embedBold r:id="rId3" w:fontKey="{D5114610-0A52-4AF0-8C9F-05AA5B823194}"/>
    <w:embedItalic r:id="rId4" w:fontKey="{5D595F11-1C55-442A-B4B4-A81D84478F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73F8F9D1-CFF7-450D-83FB-7881AB69BEC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316DCEA-39DD-4B4A-B402-CFCB5CCC555A}"/>
    <w:embedItalic r:id="rId7" w:fontKey="{EE63A56C-9062-4014-8B83-859C3304B51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95CE5F0E-AF45-48B5-BFEA-1CA7704024BD}"/>
    <w:embedBold r:id="rId9" w:fontKey="{DDF393F8-6993-4F36-B473-F98612D398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564FDB8-0CF7-43AF-B5AA-C87042ED22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6BC" w:rsidRDefault="001516B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Verdana" w:eastAsia="Verdana" w:hAnsi="Verdana" w:cs="Verdana"/>
        <w:b/>
        <w:bCs/>
        <w:color w:val="000000"/>
        <w:sz w:val="12"/>
        <w:szCs w:val="12"/>
      </w:rPr>
    </w:pPr>
    <w:bookmarkStart w:id="1" w:name="_heading=h.pv1kdu2wemba" w:colFirst="0" w:colLast="0"/>
    <w:bookmarkEnd w:id="1"/>
  </w:p>
  <w:p w:rsidR="001516BC" w:rsidRDefault="00D931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Verdana" w:eastAsia="Verdana" w:hAnsi="Verdana" w:cs="Verdana"/>
        <w:color w:val="000000"/>
        <w:sz w:val="12"/>
        <w:szCs w:val="12"/>
      </w:rPr>
    </w:pPr>
    <w:r>
      <w:rPr>
        <w:rFonts w:ascii="Verdana" w:eastAsia="Verdana" w:hAnsi="Verdana" w:cs="Verdana"/>
        <w:b/>
        <w:bCs/>
        <w:color w:val="000000"/>
        <w:sz w:val="12"/>
        <w:szCs w:val="12"/>
      </w:rPr>
      <w:t xml:space="preserve">Via </w:t>
    </w:r>
    <w:proofErr w:type="spellStart"/>
    <w:r>
      <w:rPr>
        <w:rFonts w:ascii="Verdana" w:eastAsia="Verdana" w:hAnsi="Verdana" w:cs="Verdana"/>
        <w:b/>
        <w:bCs/>
        <w:color w:val="000000"/>
        <w:sz w:val="12"/>
        <w:szCs w:val="12"/>
      </w:rPr>
      <w:t>Azimonti</w:t>
    </w:r>
    <w:proofErr w:type="spellEnd"/>
    <w:r>
      <w:rPr>
        <w:rFonts w:ascii="Verdana" w:eastAsia="Verdana" w:hAnsi="Verdana" w:cs="Verdana"/>
        <w:b/>
        <w:bCs/>
        <w:color w:val="000000"/>
        <w:sz w:val="12"/>
        <w:szCs w:val="12"/>
      </w:rPr>
      <w:t xml:space="preserve"> n°5 – 21053 Castellanza   +39 0331 635718</w:t>
    </w:r>
  </w:p>
  <w:p w:rsidR="001516BC" w:rsidRDefault="00D931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Verdana" w:eastAsia="Verdana" w:hAnsi="Verdana" w:cs="Verdana"/>
        <w:color w:val="000000"/>
        <w:sz w:val="12"/>
        <w:szCs w:val="12"/>
      </w:rPr>
    </w:pPr>
    <w:r>
      <w:rPr>
        <w:rFonts w:ascii="Verdana" w:eastAsia="Verdana" w:hAnsi="Verdana" w:cs="Verdana"/>
        <w:color w:val="000000"/>
        <w:sz w:val="12"/>
        <w:szCs w:val="12"/>
      </w:rPr>
      <w:t>C.F. 81009250127 - Codice Meccanografico VAIS01900E - C.U.U.: UF6U6C</w:t>
    </w:r>
  </w:p>
  <w:p w:rsidR="001516BC" w:rsidRDefault="00D931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Verdana" w:eastAsia="Verdana" w:hAnsi="Verdana" w:cs="Verdana"/>
        <w:color w:val="000000"/>
        <w:sz w:val="12"/>
        <w:szCs w:val="12"/>
      </w:rPr>
    </w:pPr>
    <w:hyperlink r:id="rId1">
      <w:r>
        <w:rPr>
          <w:rFonts w:ascii="Verdana" w:eastAsia="Verdana" w:hAnsi="Verdana" w:cs="Verdana"/>
          <w:color w:val="0563C1"/>
          <w:sz w:val="12"/>
          <w:szCs w:val="12"/>
          <w:u w:val="single"/>
        </w:rPr>
        <w:t>https://isisfacchinetti.edu.it</w:t>
      </w:r>
    </w:hyperlink>
    <w:r>
      <w:rPr>
        <w:rFonts w:ascii="Verdana" w:eastAsia="Verdana" w:hAnsi="Verdana" w:cs="Verdana"/>
        <w:color w:val="000000"/>
        <w:sz w:val="12"/>
        <w:szCs w:val="12"/>
      </w:rPr>
      <w:t xml:space="preserve">    </w:t>
    </w:r>
    <w:hyperlink r:id="rId2">
      <w:r>
        <w:rPr>
          <w:rFonts w:ascii="Verdana" w:eastAsia="Verdana" w:hAnsi="Verdana" w:cs="Verdana"/>
          <w:color w:val="0563C1"/>
          <w:sz w:val="12"/>
          <w:szCs w:val="12"/>
          <w:u w:val="single"/>
        </w:rPr>
        <w:t>vais01900e@istruzione.it</w:t>
      </w:r>
    </w:hyperlink>
    <w:r>
      <w:rPr>
        <w:rFonts w:ascii="Verdana" w:eastAsia="Verdana" w:hAnsi="Verdana" w:cs="Verdana"/>
        <w:color w:val="000000"/>
        <w:sz w:val="12"/>
        <w:szCs w:val="12"/>
      </w:rPr>
      <w:t xml:space="preserve">    </w:t>
    </w:r>
    <w:hyperlink r:id="rId3">
      <w:r>
        <w:rPr>
          <w:rFonts w:ascii="Verdana" w:eastAsia="Verdana" w:hAnsi="Verdana" w:cs="Verdana"/>
          <w:color w:val="0563C1"/>
          <w:sz w:val="12"/>
          <w:szCs w:val="12"/>
          <w:u w:val="single"/>
        </w:rPr>
        <w:t>vais01900e@pec.istruzione.it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3197" w:rsidRDefault="00D93197">
      <w:r>
        <w:separator/>
      </w:r>
    </w:p>
  </w:footnote>
  <w:footnote w:type="continuationSeparator" w:id="0">
    <w:p w:rsidR="00D93197" w:rsidRDefault="00D931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6BC" w:rsidRDefault="00D931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76"/>
        <w:tab w:val="center" w:pos="7285"/>
        <w:tab w:val="left" w:pos="9816"/>
      </w:tabs>
      <w:spacing w:before="120" w:line="288" w:lineRule="auto"/>
      <w:jc w:val="center"/>
      <w:rPr>
        <w:rFonts w:ascii="Verdana" w:eastAsia="Verdana" w:hAnsi="Verdana" w:cs="Verdana"/>
        <w:color w:val="000000"/>
        <w:sz w:val="22"/>
        <w:szCs w:val="22"/>
      </w:rPr>
    </w:pPr>
    <w:r>
      <w:rPr>
        <w:noProof/>
        <w:lang w:val="it-IT"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1034968</wp:posOffset>
              </wp:positionH>
              <wp:positionV relativeFrom="paragraph">
                <wp:posOffset>-125113</wp:posOffset>
              </wp:positionV>
              <wp:extent cx="3886958" cy="1172722"/>
              <wp:effectExtent l="0" t="0" r="0" b="0"/>
              <wp:wrapNone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86958" cy="1172722"/>
                        <a:chOff x="3402500" y="3193625"/>
                        <a:chExt cx="3887000" cy="1172750"/>
                      </a:xfrm>
                    </wpg:grpSpPr>
                    <wpg:grpSp>
                      <wpg:cNvPr id="11" name="Gruppo 11"/>
                      <wpg:cNvGrpSpPr/>
                      <wpg:grpSpPr>
                        <a:xfrm>
                          <a:off x="3402521" y="3193639"/>
                          <a:ext cx="3886958" cy="1172722"/>
                          <a:chOff x="0" y="0"/>
                          <a:chExt cx="3886958" cy="1172722"/>
                        </a:xfrm>
                      </wpg:grpSpPr>
                      <wps:wsp>
                        <wps:cNvPr id="12" name="Rettangolo 12"/>
                        <wps:cNvSpPr/>
                        <wps:spPr>
                          <a:xfrm>
                            <a:off x="0" y="0"/>
                            <a:ext cx="3886950" cy="117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516BC" w:rsidRDefault="001516B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t="18082" b="30232"/>
                          <a:stretch/>
                        </pic:blipFill>
                        <pic:spPr>
                          <a:xfrm>
                            <a:off x="0" y="575187"/>
                            <a:ext cx="1137285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Shape 5" descr="C:\Users\valerio.valentino\AppData\Local\Microsoft\Windows\INetCache\Content.MSO\3A4EB3D7.tmp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988142" y="0"/>
                            <a:ext cx="2080260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Shape 6" descr="C:\Documents and Settings\preside.itis\Impostazioni locali\Temp\Academy2cRGB_94x89.gif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311013" y="612058"/>
                            <a:ext cx="57594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1034968</wp:posOffset>
              </wp:positionH>
              <wp:positionV relativeFrom="paragraph">
                <wp:posOffset>-125113</wp:posOffset>
              </wp:positionV>
              <wp:extent cx="3886958" cy="1172722"/>
              <wp:effectExtent b="0" l="0" r="0" t="0"/>
              <wp:wrapNone/>
              <wp:docPr id="1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86958" cy="117272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1516BC" w:rsidRDefault="001516B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76"/>
        <w:tab w:val="center" w:pos="7285"/>
        <w:tab w:val="left" w:pos="9816"/>
      </w:tabs>
      <w:spacing w:before="120" w:line="288" w:lineRule="auto"/>
      <w:jc w:val="center"/>
      <w:rPr>
        <w:rFonts w:ascii="Verdana" w:eastAsia="Verdana" w:hAnsi="Verdana" w:cs="Verdana"/>
        <w:color w:val="000000"/>
        <w:sz w:val="22"/>
        <w:szCs w:val="22"/>
      </w:rPr>
    </w:pPr>
  </w:p>
  <w:p w:rsidR="001516BC" w:rsidRDefault="00D931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76"/>
        <w:tab w:val="center" w:pos="7285"/>
        <w:tab w:val="left" w:pos="7444"/>
        <w:tab w:val="left" w:pos="9816"/>
      </w:tabs>
      <w:spacing w:before="120" w:line="288" w:lineRule="auto"/>
      <w:rPr>
        <w:rFonts w:ascii="Verdana" w:eastAsia="Verdana" w:hAnsi="Verdana" w:cs="Verdana"/>
        <w:color w:val="000000"/>
      </w:rPr>
    </w:pPr>
    <w:r>
      <w:rPr>
        <w:rFonts w:ascii="Verdana" w:eastAsia="Verdana" w:hAnsi="Verdana" w:cs="Verdana"/>
        <w:color w:val="000000"/>
      </w:rPr>
      <w:tab/>
    </w:r>
    <w:r>
      <w:rPr>
        <w:rFonts w:ascii="Verdana" w:eastAsia="Verdana" w:hAnsi="Verdana" w:cs="Verdana"/>
        <w:color w:val="000000"/>
      </w:rPr>
      <w:tab/>
      <w:t>Istituto Statale Istruzione Superiore</w:t>
    </w:r>
    <w:r>
      <w:rPr>
        <w:rFonts w:ascii="Verdana" w:eastAsia="Verdana" w:hAnsi="Verdana" w:cs="Verdana"/>
        <w:color w:val="000000"/>
      </w:rPr>
      <w:tab/>
    </w:r>
    <w:r>
      <w:rPr>
        <w:rFonts w:ascii="Verdana" w:eastAsia="Verdana" w:hAnsi="Verdana" w:cs="Verdana"/>
        <w:color w:val="000000"/>
      </w:rPr>
      <w:tab/>
    </w:r>
  </w:p>
  <w:p w:rsidR="001516BC" w:rsidRDefault="00D931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76"/>
        <w:tab w:val="center" w:pos="4677"/>
        <w:tab w:val="left" w:pos="6876"/>
        <w:tab w:val="left" w:pos="7285"/>
      </w:tabs>
      <w:spacing w:line="288" w:lineRule="auto"/>
      <w:jc w:val="center"/>
      <w:rPr>
        <w:rFonts w:ascii="Verdana" w:eastAsia="Verdana" w:hAnsi="Verdana" w:cs="Verdana"/>
        <w:b/>
        <w:bCs/>
        <w:color w:val="000000"/>
      </w:rPr>
    </w:pPr>
    <w:r>
      <w:rPr>
        <w:rFonts w:ascii="Verdana" w:eastAsia="Verdana" w:hAnsi="Verdana" w:cs="Verdana"/>
        <w:b/>
        <w:bCs/>
        <w:color w:val="000000"/>
      </w:rPr>
      <w:t>Cipriano FACCHINETTI</w:t>
    </w:r>
  </w:p>
  <w:p w:rsidR="001516BC" w:rsidRDefault="001516B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76"/>
        <w:tab w:val="left" w:pos="8100"/>
      </w:tabs>
      <w:jc w:val="center"/>
      <w:rPr>
        <w:rFonts w:ascii="Verdana" w:eastAsia="Verdana" w:hAnsi="Verdana" w:cs="Verdana"/>
        <w:b/>
        <w:bCs/>
        <w:color w:val="000000"/>
        <w:sz w:val="18"/>
        <w:szCs w:val="18"/>
      </w:rPr>
    </w:pPr>
  </w:p>
  <w:p w:rsidR="001516BC" w:rsidRDefault="00D931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76"/>
        <w:tab w:val="center" w:pos="8364"/>
      </w:tabs>
      <w:ind w:left="142" w:right="98"/>
      <w:jc w:val="center"/>
      <w:rPr>
        <w:rFonts w:ascii="Verdana" w:eastAsia="Verdana" w:hAnsi="Verdana" w:cs="Verdana"/>
        <w:color w:val="000000"/>
        <w:sz w:val="12"/>
        <w:szCs w:val="12"/>
      </w:rPr>
    </w:pPr>
    <w:r>
      <w:rPr>
        <w:rFonts w:ascii="Verdana" w:eastAsia="Verdana" w:hAnsi="Verdana" w:cs="Verdana"/>
        <w:b/>
        <w:bCs/>
        <w:color w:val="000000"/>
        <w:sz w:val="12"/>
        <w:szCs w:val="12"/>
      </w:rPr>
      <w:t xml:space="preserve">Istruzione Tecnica - </w:t>
    </w:r>
    <w:r>
      <w:rPr>
        <w:rFonts w:ascii="Verdana" w:eastAsia="Verdana" w:hAnsi="Verdana" w:cs="Verdana"/>
        <w:color w:val="000000"/>
        <w:sz w:val="12"/>
        <w:szCs w:val="12"/>
      </w:rPr>
      <w:t>MECCANICA E MECCATRONICA - ENERGIA - INFORMATICA E TELECOMUNICAZIONI – SISTEMA MODA</w:t>
    </w:r>
  </w:p>
  <w:p w:rsidR="001516BC" w:rsidRDefault="00D931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76"/>
        <w:tab w:val="center" w:pos="8364"/>
      </w:tabs>
      <w:ind w:left="142" w:right="98"/>
      <w:jc w:val="center"/>
      <w:rPr>
        <w:rFonts w:ascii="Verdana" w:eastAsia="Verdana" w:hAnsi="Verdana" w:cs="Verdana"/>
        <w:color w:val="000000"/>
        <w:sz w:val="12"/>
        <w:szCs w:val="12"/>
      </w:rPr>
    </w:pPr>
    <w:r>
      <w:rPr>
        <w:rFonts w:ascii="Verdana" w:eastAsia="Verdana" w:hAnsi="Verdana" w:cs="Verdana"/>
        <w:color w:val="000000"/>
        <w:sz w:val="12"/>
        <w:szCs w:val="12"/>
      </w:rPr>
      <w:t>CHIMICA DEI MATERIALI - BIOTECNOLOGIE AMBIENTALI - COSTRUZIONI, AMBIENTE E TERRITORIO – AUTOMAZIONE</w:t>
    </w:r>
  </w:p>
  <w:p w:rsidR="001516BC" w:rsidRDefault="00D931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76"/>
        <w:tab w:val="center" w:pos="8364"/>
      </w:tabs>
      <w:ind w:left="142" w:right="98"/>
      <w:jc w:val="center"/>
      <w:rPr>
        <w:rFonts w:ascii="Verdana" w:eastAsia="Verdana" w:hAnsi="Verdana" w:cs="Verdana"/>
        <w:color w:val="000000"/>
        <w:sz w:val="12"/>
        <w:szCs w:val="12"/>
      </w:rPr>
    </w:pPr>
    <w:r>
      <w:rPr>
        <w:rFonts w:ascii="Verdana" w:eastAsia="Verdana" w:hAnsi="Verdana" w:cs="Verdana"/>
        <w:b/>
        <w:bCs/>
        <w:color w:val="000000"/>
        <w:sz w:val="12"/>
        <w:szCs w:val="12"/>
      </w:rPr>
      <w:t>Istruzione Professionale</w:t>
    </w:r>
    <w:r>
      <w:rPr>
        <w:rFonts w:ascii="Verdana" w:eastAsia="Verdana" w:hAnsi="Verdana" w:cs="Verdana"/>
        <w:color w:val="000000"/>
        <w:sz w:val="12"/>
        <w:szCs w:val="12"/>
      </w:rPr>
      <w:t xml:space="preserve"> - MANUTENZIONE E ASSISTENZA TECNICA</w:t>
    </w:r>
  </w:p>
  <w:p w:rsidR="001516BC" w:rsidRDefault="00D931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Verdana" w:eastAsia="Verdana" w:hAnsi="Verdana" w:cs="Verdana"/>
        <w:color w:val="000000"/>
        <w:sz w:val="12"/>
        <w:szCs w:val="12"/>
      </w:rPr>
    </w:pPr>
    <w:r>
      <w:rPr>
        <w:rFonts w:ascii="Verdana" w:eastAsia="Verdana" w:hAnsi="Verdana" w:cs="Verdana"/>
        <w:b/>
        <w:bCs/>
        <w:color w:val="000000"/>
        <w:sz w:val="12"/>
        <w:szCs w:val="12"/>
      </w:rPr>
      <w:t xml:space="preserve">Istruzione </w:t>
    </w:r>
    <w:r>
      <w:rPr>
        <w:rFonts w:ascii="Verdana" w:eastAsia="Verdana" w:hAnsi="Verdana" w:cs="Verdana"/>
        <w:b/>
        <w:bCs/>
        <w:color w:val="000000"/>
        <w:sz w:val="12"/>
        <w:szCs w:val="12"/>
      </w:rPr>
      <w:t>e Formazione Professionale (</w:t>
    </w:r>
    <w:proofErr w:type="spellStart"/>
    <w:r>
      <w:rPr>
        <w:rFonts w:ascii="Verdana" w:eastAsia="Verdana" w:hAnsi="Verdana" w:cs="Verdana"/>
        <w:b/>
        <w:bCs/>
        <w:color w:val="000000"/>
        <w:sz w:val="12"/>
        <w:szCs w:val="12"/>
      </w:rPr>
      <w:t>IeFP</w:t>
    </w:r>
    <w:proofErr w:type="spellEnd"/>
    <w:r>
      <w:rPr>
        <w:rFonts w:ascii="Verdana" w:eastAsia="Verdana" w:hAnsi="Verdana" w:cs="Verdana"/>
        <w:b/>
        <w:bCs/>
        <w:color w:val="000000"/>
        <w:sz w:val="12"/>
        <w:szCs w:val="12"/>
      </w:rPr>
      <w:t>)</w:t>
    </w:r>
    <w:r>
      <w:rPr>
        <w:rFonts w:ascii="Verdana" w:eastAsia="Verdana" w:hAnsi="Verdana" w:cs="Verdana"/>
        <w:color w:val="000000"/>
        <w:sz w:val="12"/>
        <w:szCs w:val="12"/>
      </w:rPr>
      <w:t xml:space="preserve"> - OPERATORE ALLA RIPARAZIONE DI VEICOLI A MOTORE – OPERATORE INFORMATICO</w:t>
    </w:r>
  </w:p>
  <w:p w:rsidR="001516BC" w:rsidRDefault="001516B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68359D"/>
    <w:multiLevelType w:val="multilevel"/>
    <w:tmpl w:val="F01AB5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BC"/>
    <w:rsid w:val="001516BC"/>
    <w:rsid w:val="006679AB"/>
    <w:rsid w:val="007306C1"/>
    <w:rsid w:val="00C43F91"/>
    <w:rsid w:val="00D93197"/>
    <w:rsid w:val="00FA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A274D"/>
  <w15:docId w15:val="{1776BFC8-3ADD-4E1F-8981-8F4CBA57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240" w:line="259" w:lineRule="auto"/>
      <w:outlineLvl w:val="0"/>
    </w:pPr>
    <w:rPr>
      <w:color w:val="2E75B5"/>
      <w:sz w:val="32"/>
      <w:szCs w:val="32"/>
    </w:rPr>
  </w:style>
  <w:style w:type="paragraph" w:styleId="Titolo2">
    <w:name w:val="heading 2"/>
    <w:basedOn w:val="Normale"/>
    <w:next w:val="Normale"/>
    <w:pPr>
      <w:keepNext/>
      <w:keepLines/>
      <w:spacing w:before="40" w:line="259" w:lineRule="auto"/>
      <w:outlineLvl w:val="1"/>
    </w:pPr>
    <w:rPr>
      <w:color w:val="2E75B5"/>
      <w:sz w:val="26"/>
      <w:szCs w:val="2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85" w:type="dxa"/>
        <w:left w:w="85" w:type="dxa"/>
        <w:bottom w:w="85" w:type="dxa"/>
        <w:right w:w="8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85" w:type="dxa"/>
        <w:left w:w="85" w:type="dxa"/>
        <w:bottom w:w="85" w:type="dxa"/>
        <w:right w:w="8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85" w:type="dxa"/>
        <w:left w:w="85" w:type="dxa"/>
        <w:bottom w:w="85" w:type="dxa"/>
        <w:right w:w="8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vais01900e@pec.istruzione.it" TargetMode="External"/><Relationship Id="rId2" Type="http://schemas.openxmlformats.org/officeDocument/2006/relationships/hyperlink" Target="mailto:vais01900e@istruzione.it" TargetMode="External"/><Relationship Id="rId1" Type="http://schemas.openxmlformats.org/officeDocument/2006/relationships/hyperlink" Target="https://isisfacchinetti.edu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4NyoqHFmkvceY/eDDhAtJyyQIw==">CgMxLjAyDmgucHYxa2R1MndlbWJhOAByITEwUG1qZnF4MnlGc2VDUU85LWhTdF9uQVQwQzNsbC1wdw==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802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Reply S.p.A.</Company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 Caracciolo</cp:lastModifiedBy>
  <cp:revision>2</cp:revision>
  <dcterms:created xsi:type="dcterms:W3CDTF">2026-07-07T12:02:00Z</dcterms:created>
  <dcterms:modified xsi:type="dcterms:W3CDTF">2026-07-07T12:42:00Z</dcterms:modified>
</cp:coreProperties>
</file>